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sz w:val="26"/>
          <w:szCs w:val="26"/>
        </w:rPr>
      </w:pPr>
      <w:bookmarkStart w:colFirst="0" w:colLast="0" w:name="_heading=h.up3lf68c5e9c" w:id="0"/>
      <w:bookmarkEnd w:id="0"/>
      <w:r w:rsidDel="00000000" w:rsidR="00000000" w:rsidRPr="00000000">
        <w:rPr>
          <w:sz w:val="26"/>
          <w:szCs w:val="26"/>
        </w:rPr>
        <w:drawing>
          <wp:anchor allowOverlap="1" behindDoc="1" distB="0" distT="0" distL="0" distR="0" hidden="0" layoutInCell="1" locked="0" relativeHeight="0" simplePos="0">
            <wp:simplePos x="0" y="0"/>
            <wp:positionH relativeFrom="page">
              <wp:posOffset>190500</wp:posOffset>
            </wp:positionH>
            <wp:positionV relativeFrom="page">
              <wp:posOffset>215900</wp:posOffset>
            </wp:positionV>
            <wp:extent cx="7172325" cy="10293350"/>
            <wp:effectExtent b="0" l="0" r="0" t="0"/>
            <wp:wrapNone/>
            <wp:docPr id="2039830003" name="image2.jpg"/>
            <a:graphic>
              <a:graphicData uri="http://schemas.openxmlformats.org/drawingml/2006/picture">
                <pic:pic>
                  <pic:nvPicPr>
                    <pic:cNvPr id="0" name="image2.jpg"/>
                    <pic:cNvPicPr preferRelativeResize="0"/>
                  </pic:nvPicPr>
                  <pic:blipFill>
                    <a:blip r:embed="rId7"/>
                    <a:srcRect b="588" l="0" r="0" t="588"/>
                    <a:stretch>
                      <a:fillRect/>
                    </a:stretch>
                  </pic:blipFill>
                  <pic:spPr>
                    <a:xfrm>
                      <a:off x="0" y="0"/>
                      <a:ext cx="7172325" cy="1029335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rFonts w:ascii="Arial" w:cs="Arial" w:eastAsia="Arial" w:hAnsi="Arial"/>
          <w:b w:val="1"/>
          <w:bCs w:val="1"/>
          <w:sz w:val="52"/>
          <w:szCs w:val="52"/>
        </w:rPr>
      </w:pPr>
      <w:r w:rsidDel="00000000" w:rsidR="00000000" w:rsidRPr="00000000">
        <w:br w:type="column"/>
      </w:r>
      <w:r w:rsidDel="00000000" w:rsidR="00000000" w:rsidRPr="00000000">
        <w:rPr>
          <w:b w:val="1"/>
          <w:bCs w:val="1"/>
          <w:sz w:val="40"/>
          <w:szCs w:val="40"/>
          <w:rtl w:val="0"/>
        </w:rPr>
        <w:t xml:space="preserve">Table of contents</w:t>
      </w:r>
      <w:r w:rsidDel="00000000" w:rsidR="00000000" w:rsidRPr="00000000">
        <w:rPr>
          <w:rFonts w:ascii="Arial" w:cs="Arial" w:eastAsia="Arial" w:hAnsi="Arial"/>
          <w:b w:val="1"/>
          <w:bCs w:val="1"/>
          <w:sz w:val="52"/>
          <w:szCs w:val="52"/>
          <w:rtl w:val="0"/>
        </w:rPr>
        <w:t xml:space="preserve"> </w:t>
      </w:r>
    </w:p>
    <w:p w:rsidR="00000000" w:rsidDel="00000000" w:rsidP="00000000" w:rsidRDefault="00000000" w:rsidRPr="00000000" w14:paraId="00000003">
      <w:pPr>
        <w:rPr>
          <w:rFonts w:ascii="Arial" w:cs="Arial" w:eastAsia="Arial" w:hAnsi="Arial"/>
          <w:b w:val="1"/>
          <w:bCs w:val="1"/>
          <w:sz w:val="48"/>
          <w:szCs w:val="48"/>
        </w:rPr>
      </w:pPr>
      <w:r w:rsidDel="00000000" w:rsidR="00000000" w:rsidRPr="00000000">
        <w:rPr>
          <w:rtl w:val="0"/>
        </w:rPr>
      </w:r>
    </w:p>
    <w:sdt>
      <w:sdtPr>
        <w:id w:val="1629011906"/>
        <w:docPartObj>
          <w:docPartGallery w:val="Table of Contents"/>
          <w:docPartUnique w:val="1"/>
        </w:docPartObj>
      </w:sdtPr>
      <w:sdtContent>
        <w:p w:rsidR="00000000" w:rsidDel="00000000" w:rsidP="00000000" w:rsidRDefault="00000000" w:rsidRPr="00000000" w14:paraId="0000000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w:instrText>
            <w:fldChar w:fldCharType="separate"/>
          </w:r>
          <w:hyperlink w:anchor="_heading=h.pfzqif64kxcu">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Questions matter!</w:t>
              <w:tab/>
              <w:t xml:space="preserve">3</w:t>
            </w:r>
          </w:hyperlink>
          <w:r w:rsidDel="00000000" w:rsidR="00000000" w:rsidRPr="00000000">
            <w:rPr>
              <w:rtl w:val="0"/>
            </w:rPr>
          </w:r>
        </w:p>
        <w:p w:rsidR="00000000" w:rsidDel="00000000" w:rsidP="00000000" w:rsidRDefault="00000000" w:rsidRPr="00000000" w14:paraId="0000000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kf4bvtopqhc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My DeoQuest Journal</w:t>
              <w:tab/>
              <w:t xml:space="preserve">4</w:t>
            </w:r>
          </w:hyperlink>
          <w:r w:rsidDel="00000000" w:rsidR="00000000" w:rsidRPr="00000000">
            <w:rPr>
              <w:rtl w:val="0"/>
            </w:rPr>
          </w:r>
        </w:p>
        <w:p w:rsidR="00000000" w:rsidDel="00000000" w:rsidP="00000000" w:rsidRDefault="00000000" w:rsidRPr="00000000" w14:paraId="0000000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aqztr9gvp1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Five DeoQuest ‘rules’</w:t>
              <w:tab/>
              <w:t xml:space="preserve">4</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gy18fdr4y8e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DeoQuest resources</w:t>
              <w:tab/>
              <w:t xml:space="preserve">5</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gk1itlrhnjxj">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Science and faith</w:t>
              <w:tab/>
              <w:t xml:space="preserve">6</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a09jdr54205n">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Heaven and Earth</w:t>
              <w:tab/>
              <w:t xml:space="preserve">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A">
      <w:pPr>
        <w:pStyle w:val="Heading1"/>
        <w:rPr>
          <w:rFonts w:ascii="Arial" w:cs="Arial" w:eastAsia="Arial" w:hAnsi="Arial"/>
          <w:b w:val="1"/>
          <w:bCs w:val="1"/>
          <w:sz w:val="48"/>
          <w:szCs w:val="48"/>
        </w:rPr>
      </w:pPr>
      <w:bookmarkStart w:colFirst="0" w:colLast="0" w:name="_heading=h.l3pczq188hc3" w:id="1"/>
      <w:bookmarkEnd w:id="1"/>
      <w:r w:rsidDel="00000000" w:rsidR="00000000" w:rsidRPr="00000000">
        <w:rPr>
          <w:rtl w:val="0"/>
        </w:rPr>
      </w:r>
    </w:p>
    <w:p w:rsidR="00000000" w:rsidDel="00000000" w:rsidP="00000000" w:rsidRDefault="00000000" w:rsidRPr="00000000" w14:paraId="0000000B">
      <w:pPr>
        <w:pStyle w:val="Heading1"/>
        <w:rPr>
          <w:rFonts w:ascii="Arial" w:cs="Arial" w:eastAsia="Arial" w:hAnsi="Arial"/>
          <w:b w:val="1"/>
          <w:bCs w:val="1"/>
          <w:sz w:val="48"/>
          <w:szCs w:val="48"/>
        </w:rPr>
      </w:pPr>
      <w:bookmarkStart w:colFirst="0" w:colLast="0" w:name="_heading=h.62sfw8pdsl5" w:id="2"/>
      <w:bookmarkEnd w:id="2"/>
      <w:r w:rsidDel="00000000" w:rsidR="00000000" w:rsidRPr="00000000">
        <w:rPr>
          <w:rtl w:val="0"/>
        </w:rPr>
      </w:r>
    </w:p>
    <w:p w:rsidR="00000000" w:rsidDel="00000000" w:rsidP="00000000" w:rsidRDefault="00000000" w:rsidRPr="00000000" w14:paraId="0000000C">
      <w:pPr>
        <w:pStyle w:val="Heading1"/>
        <w:rPr>
          <w:rFonts w:ascii="Arial" w:cs="Arial" w:eastAsia="Arial" w:hAnsi="Arial"/>
          <w:b w:val="1"/>
          <w:bCs w:val="1"/>
          <w:sz w:val="48"/>
          <w:szCs w:val="48"/>
        </w:rPr>
      </w:pPr>
      <w:bookmarkStart w:colFirst="0" w:colLast="0" w:name="_heading=h.mseu13n2428a" w:id="3"/>
      <w:bookmarkEnd w:id="3"/>
      <w:r w:rsidDel="00000000" w:rsidR="00000000" w:rsidRPr="00000000">
        <w:rPr>
          <w:rtl w:val="0"/>
        </w:rPr>
      </w:r>
    </w:p>
    <w:p w:rsidR="00000000" w:rsidDel="00000000" w:rsidP="00000000" w:rsidRDefault="00000000" w:rsidRPr="00000000" w14:paraId="0000000D">
      <w:pPr>
        <w:pStyle w:val="Heading1"/>
        <w:rPr>
          <w:rFonts w:ascii="Arial" w:cs="Arial" w:eastAsia="Arial" w:hAnsi="Arial"/>
          <w:b w:val="1"/>
          <w:bCs w:val="1"/>
          <w:sz w:val="48"/>
          <w:szCs w:val="48"/>
        </w:rPr>
      </w:pPr>
      <w:bookmarkStart w:colFirst="0" w:colLast="0" w:name="_heading=h.qrjd6xfolru" w:id="4"/>
      <w:bookmarkEnd w:id="4"/>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br w:type="textWrapping"/>
        <w:br w:type="textWrapping"/>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br w:type="textWrapping"/>
        <w:br w:type="textWrapping"/>
        <w:br w:type="textWrapping"/>
      </w:r>
    </w:p>
    <w:p w:rsidR="00000000" w:rsidDel="00000000" w:rsidP="00000000" w:rsidRDefault="00000000" w:rsidRPr="00000000" w14:paraId="00000019">
      <w:pPr>
        <w:pStyle w:val="Heading1"/>
        <w:rPr>
          <w:sz w:val="44"/>
          <w:szCs w:val="44"/>
        </w:rPr>
      </w:pPr>
      <w:bookmarkStart w:colFirst="0" w:colLast="0" w:name="_heading=h.pfzqif64kxcu" w:id="5"/>
      <w:bookmarkEnd w:id="5"/>
      <w:r w:rsidDel="00000000" w:rsidR="00000000" w:rsidRPr="00000000">
        <w:rPr>
          <w:sz w:val="44"/>
          <w:szCs w:val="44"/>
          <w:rtl w:val="0"/>
        </w:rPr>
        <w:t xml:space="preserve">Your Questions matter! </w:t>
      </w:r>
    </w:p>
    <w:p w:rsidR="00000000" w:rsidDel="00000000" w:rsidP="00000000" w:rsidRDefault="00000000" w:rsidRPr="00000000" w14:paraId="0000001A">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B">
      <w:pPr>
        <w:rPr>
          <w:rFonts w:ascii="Arial" w:cs="Arial" w:eastAsia="Arial" w:hAnsi="Arial"/>
          <w:sz w:val="28"/>
          <w:szCs w:val="28"/>
        </w:rPr>
      </w:pPr>
      <w:r w:rsidDel="00000000" w:rsidR="00000000" w:rsidRPr="00000000">
        <w:rPr>
          <w:rFonts w:ascii="Arial" w:cs="Arial" w:eastAsia="Arial" w:hAnsi="Arial"/>
          <w:i w:val="1"/>
          <w:iCs w:val="1"/>
          <w:sz w:val="28"/>
          <w:szCs w:val="28"/>
          <w:rtl w:val="0"/>
        </w:rPr>
        <w:t xml:space="preserve">Welcome to this journey into the Catholic faith! </w:t>
      </w:r>
      <w:r w:rsidDel="00000000" w:rsidR="00000000" w:rsidRPr="00000000">
        <w:rPr>
          <w:rFonts w:ascii="Arial" w:cs="Arial" w:eastAsia="Arial" w:hAnsi="Arial"/>
          <w:sz w:val="28"/>
          <w:szCs w:val="28"/>
          <w:rtl w:val="0"/>
        </w:rPr>
        <w:t xml:space="preserve">The journey of learning that we will undertake together has been developed by DeoQuest, jointly with … While believing is a personal choice and commitment, all diocesan staff can be expected to have a foundational knowledge and understanding of the beliefs and practices of the Catholic faith.</w:t>
      </w:r>
    </w:p>
    <w:p w:rsidR="00000000" w:rsidDel="00000000" w:rsidP="00000000" w:rsidRDefault="00000000" w:rsidRPr="00000000" w14:paraId="0000001C">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D">
      <w:pPr>
        <w:pStyle w:val="Heading2"/>
        <w:spacing w:after="200" w:lineRule="auto"/>
        <w:rPr>
          <w:rFonts w:ascii="Arial" w:cs="Arial" w:eastAsia="Arial" w:hAnsi="Arial"/>
          <w:i w:val="1"/>
          <w:iCs w:val="1"/>
          <w:sz w:val="36"/>
          <w:szCs w:val="36"/>
        </w:rPr>
      </w:pPr>
      <w:bookmarkStart w:colFirst="0" w:colLast="0" w:name="_heading=h.rd6e48rbfi0o" w:id="6"/>
      <w:bookmarkEnd w:id="6"/>
      <w:r w:rsidDel="00000000" w:rsidR="00000000" w:rsidRPr="00000000">
        <w:rPr>
          <w:rFonts w:ascii="Arial" w:cs="Arial" w:eastAsia="Arial" w:hAnsi="Arial"/>
          <w:b w:val="1"/>
          <w:bCs w:val="1"/>
          <w:sz w:val="36"/>
          <w:szCs w:val="36"/>
          <w:rtl w:val="0"/>
        </w:rPr>
        <w:t xml:space="preserve">The DeoQuest approach – </w:t>
      </w:r>
      <w:r w:rsidDel="00000000" w:rsidR="00000000" w:rsidRPr="00000000">
        <w:rPr>
          <w:rFonts w:ascii="Arial" w:cs="Arial" w:eastAsia="Arial" w:hAnsi="Arial"/>
          <w:sz w:val="36"/>
          <w:szCs w:val="36"/>
          <w:rtl w:val="0"/>
        </w:rPr>
        <w:br w:type="textWrapping"/>
      </w:r>
      <w:r w:rsidDel="00000000" w:rsidR="00000000" w:rsidRPr="00000000">
        <w:rPr>
          <w:rFonts w:ascii="Arial" w:cs="Arial" w:eastAsia="Arial" w:hAnsi="Arial"/>
          <w:i w:val="1"/>
          <w:iCs w:val="1"/>
          <w:sz w:val="36"/>
          <w:szCs w:val="36"/>
          <w:rtl w:val="0"/>
        </w:rPr>
        <w:t xml:space="preserve">Dare to Relate, Ask, Listen, Think, Believe</w:t>
      </w:r>
    </w:p>
    <w:p w:rsidR="00000000" w:rsidDel="00000000" w:rsidP="00000000" w:rsidRDefault="00000000" w:rsidRPr="00000000" w14:paraId="0000001E">
      <w:pPr>
        <w:rPr>
          <w:rFonts w:ascii="Arial" w:cs="Arial" w:eastAsia="Arial" w:hAnsi="Arial"/>
          <w:sz w:val="28"/>
          <w:szCs w:val="28"/>
        </w:rPr>
      </w:pPr>
      <w:r w:rsidDel="00000000" w:rsidR="00000000" w:rsidRPr="00000000">
        <w:rPr>
          <w:rFonts w:ascii="Arial" w:cs="Arial" w:eastAsia="Arial" w:hAnsi="Arial"/>
          <w:sz w:val="28"/>
          <w:szCs w:val="28"/>
          <w:rtl w:val="0"/>
        </w:rPr>
        <w:t xml:space="preserve">DeoQuest’s journey begins with the Questions people are asking about life, God and faith. These Questions are leading on our journey of discovery that we hope will be life-changing for you.</w:t>
      </w:r>
    </w:p>
    <w:p w:rsidR="00000000" w:rsidDel="00000000" w:rsidP="00000000" w:rsidRDefault="00000000" w:rsidRPr="00000000" w14:paraId="0000001F">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0">
      <w:pPr>
        <w:rPr>
          <w:rFonts w:ascii="Arial" w:cs="Arial" w:eastAsia="Arial" w:hAnsi="Arial"/>
          <w:sz w:val="28"/>
          <w:szCs w:val="28"/>
        </w:rPr>
      </w:pPr>
      <w:r w:rsidDel="00000000" w:rsidR="00000000" w:rsidRPr="00000000">
        <w:rPr>
          <w:rFonts w:ascii="Arial" w:cs="Arial" w:eastAsia="Arial" w:hAnsi="Arial"/>
          <w:sz w:val="28"/>
          <w:szCs w:val="28"/>
          <w:rtl w:val="0"/>
        </w:rPr>
        <w:t xml:space="preserve">The program and its meetings provide the ‘time and space’ for you and others to ask questions, listen, reflect and learn about the faith, and to pray, act with charity – and celebrate together. We do this as we meet together to:</w:t>
      </w:r>
    </w:p>
    <w:p w:rsidR="00000000" w:rsidDel="00000000" w:rsidP="00000000" w:rsidRDefault="00000000" w:rsidRPr="00000000" w14:paraId="00000021">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2">
      <w:pPr>
        <w:rPr>
          <w:rFonts w:ascii="Arial" w:cs="Arial" w:eastAsia="Arial" w:hAnsi="Arial"/>
          <w:sz w:val="28"/>
          <w:szCs w:val="28"/>
        </w:rPr>
      </w:pPr>
      <w:r w:rsidDel="00000000" w:rsidR="00000000" w:rsidRPr="00000000">
        <w:rPr>
          <w:rFonts w:ascii="Arial" w:cs="Arial" w:eastAsia="Arial" w:hAnsi="Arial"/>
          <w:b w:val="1"/>
          <w:bCs w:val="1"/>
          <w:sz w:val="28"/>
          <w:szCs w:val="28"/>
          <w:rtl w:val="0"/>
        </w:rPr>
        <w:t xml:space="preserve">1. RELATE: </w:t>
      </w:r>
      <w:r w:rsidDel="00000000" w:rsidR="00000000" w:rsidRPr="00000000">
        <w:rPr>
          <w:rFonts w:ascii="Arial" w:cs="Arial" w:eastAsia="Arial" w:hAnsi="Arial"/>
          <w:sz w:val="28"/>
          <w:szCs w:val="28"/>
          <w:rtl w:val="0"/>
        </w:rPr>
        <w:t xml:space="preserve">The sessions are not just classes, but a place for each participant to grow in relationship with others and God. </w:t>
      </w:r>
    </w:p>
    <w:p w:rsidR="00000000" w:rsidDel="00000000" w:rsidP="00000000" w:rsidRDefault="00000000" w:rsidRPr="00000000" w14:paraId="00000023">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4">
      <w:pPr>
        <w:rPr>
          <w:rFonts w:ascii="Arial" w:cs="Arial" w:eastAsia="Arial" w:hAnsi="Arial"/>
          <w:sz w:val="28"/>
          <w:szCs w:val="28"/>
        </w:rPr>
      </w:pPr>
      <w:r w:rsidDel="00000000" w:rsidR="00000000" w:rsidRPr="00000000">
        <w:rPr>
          <w:rFonts w:ascii="Arial" w:cs="Arial" w:eastAsia="Arial" w:hAnsi="Arial"/>
          <w:b w:val="1"/>
          <w:bCs w:val="1"/>
          <w:sz w:val="28"/>
          <w:szCs w:val="28"/>
          <w:rtl w:val="0"/>
        </w:rPr>
        <w:t xml:space="preserve">2. ASK: </w:t>
      </w:r>
      <w:r w:rsidDel="00000000" w:rsidR="00000000" w:rsidRPr="00000000">
        <w:rPr>
          <w:rFonts w:ascii="Arial" w:cs="Arial" w:eastAsia="Arial" w:hAnsi="Arial"/>
          <w:sz w:val="28"/>
          <w:szCs w:val="28"/>
          <w:rtl w:val="0"/>
        </w:rPr>
        <w:t xml:space="preserve">Being honest about your questions is the beginning of finding answers. An inquisitive attitude is essential for growing in understanding of the faith. So do not be afraid of your questions and get ready to search for answers together.</w:t>
      </w:r>
    </w:p>
    <w:p w:rsidR="00000000" w:rsidDel="00000000" w:rsidP="00000000" w:rsidRDefault="00000000" w:rsidRPr="00000000" w14:paraId="00000025">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6">
      <w:pPr>
        <w:rPr>
          <w:rFonts w:ascii="Arial" w:cs="Arial" w:eastAsia="Arial" w:hAnsi="Arial"/>
          <w:sz w:val="28"/>
          <w:szCs w:val="28"/>
        </w:rPr>
      </w:pPr>
      <w:r w:rsidDel="00000000" w:rsidR="00000000" w:rsidRPr="00000000">
        <w:rPr>
          <w:rFonts w:ascii="Arial" w:cs="Arial" w:eastAsia="Arial" w:hAnsi="Arial"/>
          <w:b w:val="1"/>
          <w:bCs w:val="1"/>
          <w:sz w:val="28"/>
          <w:szCs w:val="28"/>
          <w:rtl w:val="0"/>
        </w:rPr>
        <w:t xml:space="preserve">3. LISTEN: </w:t>
      </w:r>
      <w:r w:rsidDel="00000000" w:rsidR="00000000" w:rsidRPr="00000000">
        <w:rPr>
          <w:rFonts w:ascii="Arial" w:cs="Arial" w:eastAsia="Arial" w:hAnsi="Arial"/>
          <w:sz w:val="28"/>
          <w:szCs w:val="28"/>
          <w:rtl w:val="0"/>
        </w:rPr>
        <w:t xml:space="preserve">Listening carefully to each other and especially to what the Church teaches and why will help you to form your own conscience and come to conclusions about what is good, right and true.</w:t>
      </w:r>
    </w:p>
    <w:p w:rsidR="00000000" w:rsidDel="00000000" w:rsidP="00000000" w:rsidRDefault="00000000" w:rsidRPr="00000000" w14:paraId="00000027">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8">
      <w:pPr>
        <w:rPr>
          <w:rFonts w:ascii="Arial" w:cs="Arial" w:eastAsia="Arial" w:hAnsi="Arial"/>
          <w:sz w:val="28"/>
          <w:szCs w:val="28"/>
        </w:rPr>
      </w:pPr>
      <w:r w:rsidDel="00000000" w:rsidR="00000000" w:rsidRPr="00000000">
        <w:rPr>
          <w:rFonts w:ascii="Arial" w:cs="Arial" w:eastAsia="Arial" w:hAnsi="Arial"/>
          <w:b w:val="1"/>
          <w:bCs w:val="1"/>
          <w:sz w:val="28"/>
          <w:szCs w:val="28"/>
          <w:rtl w:val="0"/>
        </w:rPr>
        <w:t xml:space="preserve">4. THINK: </w:t>
      </w:r>
      <w:r w:rsidDel="00000000" w:rsidR="00000000" w:rsidRPr="00000000">
        <w:rPr>
          <w:rFonts w:ascii="Arial" w:cs="Arial" w:eastAsia="Arial" w:hAnsi="Arial"/>
          <w:sz w:val="28"/>
          <w:szCs w:val="28"/>
          <w:rtl w:val="0"/>
        </w:rPr>
        <w:t xml:space="preserve">Thinking and searching for answers are fundamental for our lives. This is not just an intellectual activity. Let the discoveries become part of your life and see how they call you to action in various ways.</w:t>
      </w:r>
    </w:p>
    <w:p w:rsidR="00000000" w:rsidDel="00000000" w:rsidP="00000000" w:rsidRDefault="00000000" w:rsidRPr="00000000" w14:paraId="00000029">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A">
      <w:pPr>
        <w:rPr>
          <w:rFonts w:ascii="Arial" w:cs="Arial" w:eastAsia="Arial" w:hAnsi="Arial"/>
          <w:sz w:val="28"/>
          <w:szCs w:val="28"/>
        </w:rPr>
      </w:pPr>
      <w:r w:rsidDel="00000000" w:rsidR="00000000" w:rsidRPr="00000000">
        <w:rPr>
          <w:rFonts w:ascii="Arial" w:cs="Arial" w:eastAsia="Arial" w:hAnsi="Arial"/>
          <w:b w:val="1"/>
          <w:bCs w:val="1"/>
          <w:sz w:val="28"/>
          <w:szCs w:val="28"/>
          <w:rtl w:val="0"/>
        </w:rPr>
        <w:t xml:space="preserve">5. BELIEVE: </w:t>
      </w:r>
      <w:r w:rsidDel="00000000" w:rsidR="00000000" w:rsidRPr="00000000">
        <w:rPr>
          <w:rFonts w:ascii="Arial" w:cs="Arial" w:eastAsia="Arial" w:hAnsi="Arial"/>
          <w:sz w:val="28"/>
          <w:szCs w:val="28"/>
          <w:rtl w:val="0"/>
        </w:rPr>
        <w:t xml:space="preserve">Pray &amp; Act – Believing is optional. Participants are invited to come to a personal conclusion, looking at how what has been said is related to their personal lives. A brief prayer is part of every session. </w:t>
      </w:r>
    </w:p>
    <w:p w:rsidR="00000000" w:rsidDel="00000000" w:rsidP="00000000" w:rsidRDefault="00000000" w:rsidRPr="00000000" w14:paraId="0000002B">
      <w:pPr>
        <w:pStyle w:val="Heading1"/>
        <w:rPr>
          <w:sz w:val="44"/>
          <w:szCs w:val="44"/>
        </w:rPr>
      </w:pPr>
      <w:bookmarkStart w:colFirst="0" w:colLast="0" w:name="_heading=h.kf4bvtopqhc8" w:id="7"/>
      <w:bookmarkEnd w:id="7"/>
      <w:r w:rsidDel="00000000" w:rsidR="00000000" w:rsidRPr="00000000">
        <w:rPr>
          <w:sz w:val="44"/>
          <w:szCs w:val="44"/>
          <w:rtl w:val="0"/>
        </w:rPr>
        <w:t xml:space="preserve">My DeoQuest Journal</w:t>
      </w:r>
    </w:p>
    <w:p w:rsidR="00000000" w:rsidDel="00000000" w:rsidP="00000000" w:rsidRDefault="00000000" w:rsidRPr="00000000" w14:paraId="0000002C">
      <w:pPr>
        <w:rPr>
          <w:rFonts w:ascii="Arial" w:cs="Arial" w:eastAsia="Arial" w:hAnsi="Arial"/>
          <w:sz w:val="28"/>
          <w:szCs w:val="28"/>
        </w:rPr>
      </w:pPr>
      <w:r w:rsidDel="00000000" w:rsidR="00000000" w:rsidRPr="00000000">
        <w:rPr>
          <w:rFonts w:ascii="Arial" w:cs="Arial" w:eastAsia="Arial" w:hAnsi="Arial"/>
          <w:sz w:val="28"/>
          <w:szCs w:val="28"/>
          <w:rtl w:val="0"/>
        </w:rPr>
        <w:t xml:space="preserve">This</w:t>
      </w:r>
      <w:r w:rsidDel="00000000" w:rsidR="00000000" w:rsidRPr="00000000">
        <w:rPr>
          <w:rFonts w:ascii="Arial" w:cs="Arial" w:eastAsia="Arial" w:hAnsi="Arial"/>
          <w:i w:val="1"/>
          <w:iCs w:val="1"/>
          <w:sz w:val="28"/>
          <w:szCs w:val="28"/>
          <w:rtl w:val="0"/>
        </w:rPr>
        <w:t xml:space="preserve"> DeoQuest Journal</w:t>
      </w:r>
      <w:r w:rsidDel="00000000" w:rsidR="00000000" w:rsidRPr="00000000">
        <w:rPr>
          <w:rFonts w:ascii="Arial" w:cs="Arial" w:eastAsia="Arial" w:hAnsi="Arial"/>
          <w:sz w:val="28"/>
          <w:szCs w:val="28"/>
          <w:rtl w:val="0"/>
        </w:rPr>
        <w:t xml:space="preserve"> wants to be a helpful tool and guide on your journey, enabling you to keep a record of your listening, thinking, asking, relating, and learning. It will connect you with the DeoQuest resources that we will use in each session. </w:t>
      </w:r>
    </w:p>
    <w:p w:rsidR="00000000" w:rsidDel="00000000" w:rsidP="00000000" w:rsidRDefault="00000000" w:rsidRPr="00000000" w14:paraId="0000002D">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E">
      <w:pPr>
        <w:rPr>
          <w:rFonts w:ascii="Arial" w:cs="Arial" w:eastAsia="Arial" w:hAnsi="Arial"/>
          <w:sz w:val="28"/>
          <w:szCs w:val="28"/>
        </w:rPr>
      </w:pPr>
      <w:r w:rsidDel="00000000" w:rsidR="00000000" w:rsidRPr="00000000">
        <w:rPr>
          <w:rFonts w:ascii="Arial" w:cs="Arial" w:eastAsia="Arial" w:hAnsi="Arial"/>
          <w:sz w:val="28"/>
          <w:szCs w:val="28"/>
          <w:rtl w:val="0"/>
        </w:rPr>
        <w:t xml:space="preserve">It is your personal Journal, and for your eyes only! Keep it somewhere safe. We encourage you to refer to it often as you journey through the program.</w:t>
      </w:r>
    </w:p>
    <w:p w:rsidR="00000000" w:rsidDel="00000000" w:rsidP="00000000" w:rsidRDefault="00000000" w:rsidRPr="00000000" w14:paraId="0000002F">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0">
      <w:pPr>
        <w:rPr>
          <w:rFonts w:ascii="Arial" w:cs="Arial" w:eastAsia="Arial" w:hAnsi="Arial"/>
          <w:sz w:val="28"/>
          <w:szCs w:val="28"/>
        </w:rPr>
      </w:pPr>
      <w:r w:rsidDel="00000000" w:rsidR="00000000" w:rsidRPr="00000000">
        <w:rPr>
          <w:rFonts w:ascii="Arial" w:cs="Arial" w:eastAsia="Arial" w:hAnsi="Arial"/>
          <w:sz w:val="28"/>
          <w:szCs w:val="28"/>
          <w:rtl w:val="0"/>
        </w:rPr>
        <w:t xml:space="preserve">We wish you a wonderful journey of discovery as you search, learn and grow in understanding of the Catholic faith! And remember… always dare to </w:t>
      </w:r>
      <w:r w:rsidDel="00000000" w:rsidR="00000000" w:rsidRPr="00000000">
        <w:rPr>
          <w:rFonts w:ascii="Arial" w:cs="Arial" w:eastAsia="Arial" w:hAnsi="Arial"/>
          <w:i w:val="1"/>
          <w:iCs w:val="1"/>
          <w:sz w:val="28"/>
          <w:szCs w:val="28"/>
          <w:rtl w:val="0"/>
        </w:rPr>
        <w:t xml:space="preserve">Ask, Listen, Think, Relate… </w:t>
      </w:r>
      <w:r w:rsidDel="00000000" w:rsidR="00000000" w:rsidRPr="00000000">
        <w:rPr>
          <w:rFonts w:ascii="Arial" w:cs="Arial" w:eastAsia="Arial" w:hAnsi="Arial"/>
          <w:sz w:val="28"/>
          <w:szCs w:val="28"/>
          <w:rtl w:val="0"/>
        </w:rPr>
        <w:t xml:space="preserve">and possibly even</w:t>
      </w:r>
      <w:r w:rsidDel="00000000" w:rsidR="00000000" w:rsidRPr="00000000">
        <w:rPr>
          <w:rFonts w:ascii="Arial" w:cs="Arial" w:eastAsia="Arial" w:hAnsi="Arial"/>
          <w:i w:val="1"/>
          <w:iCs w:val="1"/>
          <w:sz w:val="28"/>
          <w:szCs w:val="28"/>
          <w:rtl w:val="0"/>
        </w:rPr>
        <w:t xml:space="preserve"> Believe!</w:t>
      </w:r>
      <w:r w:rsidDel="00000000" w:rsidR="00000000" w:rsidRPr="00000000">
        <w:rPr>
          <w:rtl w:val="0"/>
        </w:rPr>
      </w:r>
    </w:p>
    <w:p w:rsidR="00000000" w:rsidDel="00000000" w:rsidP="00000000" w:rsidRDefault="00000000" w:rsidRPr="00000000" w14:paraId="00000031">
      <w:pPr>
        <w:pStyle w:val="Heading1"/>
        <w:rPr>
          <w:sz w:val="44"/>
          <w:szCs w:val="44"/>
        </w:rPr>
      </w:pPr>
      <w:bookmarkStart w:colFirst="0" w:colLast="0" w:name="_heading=h.aqztr9gvp1nk" w:id="8"/>
      <w:bookmarkEnd w:id="8"/>
      <w:r w:rsidDel="00000000" w:rsidR="00000000" w:rsidRPr="00000000">
        <w:rPr>
          <w:sz w:val="44"/>
          <w:szCs w:val="44"/>
          <w:rtl w:val="0"/>
        </w:rPr>
        <w:t xml:space="preserve">Five DeoQuest ‘rules’</w:t>
      </w:r>
    </w:p>
    <w:p w:rsidR="00000000" w:rsidDel="00000000" w:rsidP="00000000" w:rsidRDefault="00000000" w:rsidRPr="00000000" w14:paraId="00000032">
      <w:pPr>
        <w:rPr>
          <w:rFonts w:ascii="Arial" w:cs="Arial" w:eastAsia="Arial" w:hAnsi="Arial"/>
          <w:sz w:val="28"/>
          <w:szCs w:val="28"/>
        </w:rPr>
      </w:pPr>
      <w:r w:rsidDel="00000000" w:rsidR="00000000" w:rsidRPr="00000000">
        <w:rPr>
          <w:rFonts w:ascii="Arial" w:cs="Arial" w:eastAsia="Arial" w:hAnsi="Arial"/>
          <w:sz w:val="28"/>
          <w:szCs w:val="28"/>
          <w:rtl w:val="0"/>
        </w:rPr>
        <w:t xml:space="preserve">Every participant is invited to join in the conversations on different faith topics. To stimulate the participation of all, it helps to create a welcoming setting where they can share their thoughts without fear of making mistakes, touching on taboos or saying something wrong. Only thus can we progress on our path towards the truth in complete freedom of spirit. The DeoQuest ‘rules’ aim to stimulate the personal search of each participant and respect their freedom. </w:t>
      </w:r>
    </w:p>
    <w:p w:rsidR="00000000" w:rsidDel="00000000" w:rsidP="00000000" w:rsidRDefault="00000000" w:rsidRPr="00000000" w14:paraId="00000033">
      <w:pPr>
        <w:rPr>
          <w:rFonts w:ascii="Arial" w:cs="Arial" w:eastAsia="Arial" w:hAnsi="Arial"/>
          <w:sz w:val="28"/>
          <w:szCs w:val="28"/>
        </w:rPr>
      </w:pPr>
      <w:r w:rsidDel="00000000" w:rsidR="00000000" w:rsidRPr="00000000">
        <w:rPr>
          <w:rtl w:val="0"/>
        </w:rPr>
      </w:r>
    </w:p>
    <w:tbl>
      <w:tblPr>
        <w:tblStyle w:val="Table1"/>
        <w:tblW w:w="995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51"/>
        <w:tblGridChange w:id="0">
          <w:tblGrid>
            <w:gridCol w:w="9951"/>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34">
            <w:pPr>
              <w:rPr>
                <w:rFonts w:ascii="Arial" w:cs="Arial" w:eastAsia="Arial" w:hAnsi="Arial"/>
                <w:sz w:val="28"/>
                <w:szCs w:val="28"/>
              </w:rPr>
            </w:pPr>
            <w:r w:rsidDel="00000000" w:rsidR="00000000" w:rsidRPr="00000000">
              <w:rPr>
                <w:rFonts w:ascii="Arial" w:cs="Arial" w:eastAsia="Arial" w:hAnsi="Arial"/>
                <w:sz w:val="28"/>
                <w:szCs w:val="28"/>
                <w:rtl w:val="0"/>
              </w:rPr>
              <w:t xml:space="preserve">1. Welcome all questions regarding faith and life, regardless of the position they may represent or the answer they may imply.</w:t>
              <w:br w:type="textWrapping"/>
            </w:r>
          </w:p>
          <w:p w:rsidR="00000000" w:rsidDel="00000000" w:rsidP="00000000" w:rsidRDefault="00000000" w:rsidRPr="00000000" w14:paraId="00000035">
            <w:pPr>
              <w:rPr>
                <w:rFonts w:ascii="Arial" w:cs="Arial" w:eastAsia="Arial" w:hAnsi="Arial"/>
                <w:sz w:val="28"/>
                <w:szCs w:val="28"/>
              </w:rPr>
            </w:pPr>
            <w:r w:rsidDel="00000000" w:rsidR="00000000" w:rsidRPr="00000000">
              <w:rPr>
                <w:rFonts w:ascii="Arial" w:cs="Arial" w:eastAsia="Arial" w:hAnsi="Arial"/>
                <w:sz w:val="28"/>
                <w:szCs w:val="28"/>
                <w:rtl w:val="0"/>
              </w:rPr>
              <w:t xml:space="preserve">2. Listen respectfully to the others in the group and try to understand the reasoning behind their statements.</w:t>
              <w:br w:type="textWrapping"/>
            </w:r>
          </w:p>
          <w:p w:rsidR="00000000" w:rsidDel="00000000" w:rsidP="00000000" w:rsidRDefault="00000000" w:rsidRPr="00000000" w14:paraId="00000036">
            <w:pPr>
              <w:rPr>
                <w:rFonts w:ascii="Arial" w:cs="Arial" w:eastAsia="Arial" w:hAnsi="Arial"/>
                <w:sz w:val="28"/>
                <w:szCs w:val="28"/>
              </w:rPr>
            </w:pPr>
            <w:r w:rsidDel="00000000" w:rsidR="00000000" w:rsidRPr="00000000">
              <w:rPr>
                <w:rFonts w:ascii="Arial" w:cs="Arial" w:eastAsia="Arial" w:hAnsi="Arial"/>
                <w:sz w:val="28"/>
                <w:szCs w:val="28"/>
                <w:rtl w:val="0"/>
              </w:rPr>
              <w:t xml:space="preserve">3. Let the arguments behind the Church’s teaching speak for themselves.</w:t>
              <w:br w:type="textWrapping"/>
            </w:r>
          </w:p>
          <w:p w:rsidR="00000000" w:rsidDel="00000000" w:rsidP="00000000" w:rsidRDefault="00000000" w:rsidRPr="00000000" w14:paraId="00000037">
            <w:pPr>
              <w:rPr>
                <w:rFonts w:ascii="Arial" w:cs="Arial" w:eastAsia="Arial" w:hAnsi="Arial"/>
                <w:sz w:val="28"/>
                <w:szCs w:val="28"/>
              </w:rPr>
            </w:pPr>
            <w:r w:rsidDel="00000000" w:rsidR="00000000" w:rsidRPr="00000000">
              <w:rPr>
                <w:rFonts w:ascii="Arial" w:cs="Arial" w:eastAsia="Arial" w:hAnsi="Arial"/>
                <w:sz w:val="28"/>
                <w:szCs w:val="28"/>
                <w:rtl w:val="0"/>
              </w:rPr>
              <w:t xml:space="preserve">4. Do not try too hard to convince; simply testify to your own faith. Remember that only God can convert people’s hearts.</w:t>
              <w:br w:type="textWrapping"/>
            </w:r>
          </w:p>
          <w:p w:rsidR="00000000" w:rsidDel="00000000" w:rsidP="00000000" w:rsidRDefault="00000000" w:rsidRPr="00000000" w14:paraId="00000038">
            <w:pPr>
              <w:rPr>
                <w:rFonts w:ascii="Arial" w:cs="Arial" w:eastAsia="Arial" w:hAnsi="Arial"/>
                <w:sz w:val="28"/>
                <w:szCs w:val="28"/>
              </w:rPr>
            </w:pPr>
            <w:r w:rsidDel="00000000" w:rsidR="00000000" w:rsidRPr="00000000">
              <w:rPr>
                <w:rFonts w:ascii="Arial" w:cs="Arial" w:eastAsia="Arial" w:hAnsi="Arial"/>
                <w:sz w:val="28"/>
                <w:szCs w:val="28"/>
                <w:rtl w:val="0"/>
              </w:rPr>
              <w:t xml:space="preserve">5. Be discrete: do not discuss what people say with others outside the group.</w:t>
            </w:r>
          </w:p>
        </w:tc>
      </w:tr>
    </w:tbl>
    <w:p w:rsidR="00000000" w:rsidDel="00000000" w:rsidP="00000000" w:rsidRDefault="00000000" w:rsidRPr="00000000" w14:paraId="00000039">
      <w:pPr>
        <w:pStyle w:val="Heading1"/>
        <w:keepNext w:val="0"/>
        <w:rPr/>
      </w:pPr>
      <w:bookmarkStart w:colFirst="0" w:colLast="0" w:name="_heading=h.gy18fdr4y8e4" w:id="9"/>
      <w:bookmarkEnd w:id="9"/>
      <w:r w:rsidDel="00000000" w:rsidR="00000000" w:rsidRPr="00000000">
        <w:rPr>
          <w:rtl w:val="0"/>
        </w:rPr>
        <w:t xml:space="preserve">DeoQuest resources</w:t>
      </w:r>
    </w:p>
    <w:p w:rsidR="00000000" w:rsidDel="00000000" w:rsidP="00000000" w:rsidRDefault="00000000" w:rsidRPr="00000000" w14:paraId="0000003A">
      <w:pPr>
        <w:rPr>
          <w:sz w:val="34"/>
          <w:szCs w:val="34"/>
        </w:rPr>
      </w:pPr>
      <w:r w:rsidDel="00000000" w:rsidR="00000000" w:rsidRPr="00000000">
        <w:rPr>
          <w:sz w:val="34"/>
          <w:szCs w:val="34"/>
          <w:rtl w:val="0"/>
        </w:rPr>
        <w:t xml:space="preserve">www.deoquest.com/app</w:t>
      </w:r>
    </w:p>
    <w:p w:rsidR="00000000" w:rsidDel="00000000" w:rsidP="00000000" w:rsidRDefault="00000000" w:rsidRPr="00000000" w14:paraId="0000003B">
      <w:pPr>
        <w:rPr>
          <w:rFonts w:ascii="Arial" w:cs="Arial" w:eastAsia="Arial" w:hAnsi="Arial"/>
          <w:b w:val="1"/>
          <w:bCs w:val="1"/>
          <w:sz w:val="28"/>
          <w:szCs w:val="28"/>
        </w:rPr>
      </w:pPr>
      <w:r w:rsidDel="00000000" w:rsidR="00000000" w:rsidRPr="00000000">
        <w:rPr>
          <w:rFonts w:ascii="Arial" w:cs="Arial" w:eastAsia="Arial" w:hAnsi="Arial"/>
          <w:i w:val="1"/>
          <w:iCs w:val="1"/>
          <w:sz w:val="28"/>
          <w:szCs w:val="28"/>
        </w:rPr>
        <w:drawing>
          <wp:inline distB="0" distT="0" distL="0" distR="0">
            <wp:extent cx="5924550" cy="2690700"/>
            <wp:effectExtent b="0" l="0" r="0" t="0"/>
            <wp:docPr descr="A qr code on a cell phone&#10;&#10;AI-generated content may be incorrect." id="2039830004" name="image3.png"/>
            <a:graphic>
              <a:graphicData uri="http://schemas.openxmlformats.org/drawingml/2006/picture">
                <pic:pic>
                  <pic:nvPicPr>
                    <pic:cNvPr descr="A qr code on a cell phone&#10;&#10;AI-generated content may be incorrect." id="0" name="image3.png"/>
                    <pic:cNvPicPr preferRelativeResize="0"/>
                  </pic:nvPicPr>
                  <pic:blipFill>
                    <a:blip r:embed="rId8"/>
                    <a:srcRect b="16265" l="0" r="0" t="3004"/>
                    <a:stretch>
                      <a:fillRect/>
                    </a:stretch>
                  </pic:blipFill>
                  <pic:spPr>
                    <a:xfrm>
                      <a:off x="0" y="0"/>
                      <a:ext cx="5924550" cy="26907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rPr>
          <w:rFonts w:ascii="Arial" w:cs="Arial" w:eastAsia="Arial" w:hAnsi="Arial"/>
          <w:sz w:val="28"/>
          <w:szCs w:val="28"/>
        </w:rPr>
      </w:pPr>
      <w:r w:rsidDel="00000000" w:rsidR="00000000" w:rsidRPr="00000000">
        <w:br w:type="column"/>
      </w:r>
      <w:r w:rsidDel="00000000" w:rsidR="00000000" w:rsidRPr="00000000">
        <w:rPr>
          <w:sz w:val="26"/>
          <w:szCs w:val="26"/>
        </w:rPr>
        <w:drawing>
          <wp:inline distB="0" distT="0" distL="0" distR="0">
            <wp:extent cx="5975668" cy="2559713"/>
            <wp:effectExtent b="0" l="0" r="0" t="0"/>
            <wp:docPr descr="A bright light in space&#10;&#10;AI-generated content may be incorrect." id="2039830005" name="image1.jpg"/>
            <a:graphic>
              <a:graphicData uri="http://schemas.openxmlformats.org/drawingml/2006/picture">
                <pic:pic>
                  <pic:nvPicPr>
                    <pic:cNvPr descr="A bright light in space&#10;&#10;AI-generated content may be incorrect." id="0" name="image1.jpg"/>
                    <pic:cNvPicPr preferRelativeResize="0"/>
                  </pic:nvPicPr>
                  <pic:blipFill>
                    <a:blip r:embed="rId9"/>
                    <a:srcRect b="0" l="0" r="0" t="0"/>
                    <a:stretch>
                      <a:fillRect/>
                    </a:stretch>
                  </pic:blipFill>
                  <pic:spPr>
                    <a:xfrm>
                      <a:off x="0" y="0"/>
                      <a:ext cx="5975668" cy="2559713"/>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Style w:val="Heading4"/>
        <w:jc w:val="right"/>
        <w:rPr>
          <w:rFonts w:ascii="Arial" w:cs="Arial" w:eastAsia="Arial" w:hAnsi="Arial"/>
          <w:sz w:val="28"/>
          <w:szCs w:val="28"/>
          <w:u w:val="none"/>
        </w:rPr>
      </w:pPr>
      <w:r w:rsidDel="00000000" w:rsidR="00000000" w:rsidRPr="00000000">
        <w:rPr>
          <w:rtl w:val="0"/>
        </w:rPr>
      </w:r>
    </w:p>
    <w:p w:rsidR="00000000" w:rsidDel="00000000" w:rsidP="00000000" w:rsidRDefault="00000000" w:rsidRPr="00000000" w14:paraId="0000003E">
      <w:pPr>
        <w:pStyle w:val="Heading1"/>
        <w:rPr>
          <w:sz w:val="44"/>
          <w:szCs w:val="44"/>
        </w:rPr>
      </w:pPr>
      <w:bookmarkStart w:colFirst="0" w:colLast="0" w:name="_heading=h.gk1itlrhnjxj" w:id="10"/>
      <w:bookmarkEnd w:id="10"/>
      <w:r w:rsidDel="00000000" w:rsidR="00000000" w:rsidRPr="00000000">
        <w:rPr>
          <w:sz w:val="44"/>
          <w:szCs w:val="44"/>
          <w:rtl w:val="0"/>
        </w:rPr>
        <w:t xml:space="preserve">1. Science and faith</w:t>
      </w:r>
    </w:p>
    <w:p w:rsidR="00000000" w:rsidDel="00000000" w:rsidP="00000000" w:rsidRDefault="00000000" w:rsidRPr="00000000" w14:paraId="0000003F">
      <w:pPr>
        <w:rPr>
          <w:rFonts w:ascii="Arial Rounded" w:cs="Arial Rounded" w:eastAsia="Arial Rounded" w:hAnsi="Arial Rounded"/>
          <w:b w:val="1"/>
          <w:bCs w:val="1"/>
          <w:color w:val="297cb3"/>
          <w:sz w:val="36"/>
          <w:szCs w:val="36"/>
        </w:rPr>
      </w:pPr>
      <w:bookmarkStart w:colFirst="0" w:colLast="0" w:name="_heading=h.2tkvwk7wcys" w:id="11"/>
      <w:bookmarkEnd w:id="11"/>
      <w:r w:rsidDel="00000000" w:rsidR="00000000" w:rsidRPr="00000000">
        <w:rPr>
          <w:rFonts w:ascii="Arial Rounded" w:cs="Arial Rounded" w:eastAsia="Arial Rounded" w:hAnsi="Arial Rounded"/>
          <w:b w:val="1"/>
          <w:bCs w:val="1"/>
          <w:color w:val="297cb3"/>
          <w:sz w:val="36"/>
          <w:szCs w:val="36"/>
          <w:rtl w:val="0"/>
        </w:rPr>
        <w:t xml:space="preserve">Can science and faith logically explain our origin?</w:t>
      </w:r>
    </w:p>
    <w:p w:rsidR="00000000" w:rsidDel="00000000" w:rsidP="00000000" w:rsidRDefault="00000000" w:rsidRPr="00000000" w14:paraId="00000040">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41">
      <w:pPr>
        <w:rPr>
          <w:rFonts w:ascii="Arial" w:cs="Arial" w:eastAsia="Arial" w:hAnsi="Arial"/>
          <w:sz w:val="28"/>
          <w:szCs w:val="28"/>
        </w:rPr>
      </w:pPr>
      <w:r w:rsidDel="00000000" w:rsidR="00000000" w:rsidRPr="00000000">
        <w:rPr>
          <w:rFonts w:ascii="Arial" w:cs="Arial" w:eastAsia="Arial" w:hAnsi="Arial"/>
          <w:b w:val="1"/>
          <w:bCs w:val="1"/>
          <w:color w:val="0070c0"/>
          <w:sz w:val="32"/>
          <w:szCs w:val="32"/>
          <w:rtl w:val="0"/>
        </w:rPr>
        <w:t xml:space="preserve"># ASK  | </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i w:val="1"/>
          <w:iCs w:val="1"/>
          <w:sz w:val="28"/>
          <w:szCs w:val="28"/>
          <w:rtl w:val="0"/>
        </w:rPr>
        <w:t xml:space="preserve">Today’s Questions</w:t>
      </w:r>
      <w:r w:rsidDel="00000000" w:rsidR="00000000" w:rsidRPr="00000000">
        <w:rPr>
          <w:rtl w:val="0"/>
        </w:rPr>
      </w:r>
    </w:p>
    <w:tbl>
      <w:tblPr>
        <w:tblStyle w:val="Table2"/>
        <w:tblW w:w="997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71"/>
        <w:tblGridChange w:id="0">
          <w:tblGrid>
            <w:gridCol w:w="9971"/>
          </w:tblGrid>
        </w:tblGridChange>
      </w:tblGrid>
      <w:tr>
        <w:trPr>
          <w:cantSplit w:val="0"/>
          <w:trHeight w:val="898" w:hRule="atLeast"/>
          <w:tblHeader w:val="0"/>
        </w:trPr>
        <w:tc>
          <w:tcPr>
            <w:tcMar>
              <w:top w:w="100.0" w:type="dxa"/>
              <w:left w:w="100.0" w:type="dxa"/>
              <w:bottom w:w="100.0" w:type="dxa"/>
              <w:right w:w="100.0" w:type="dxa"/>
            </w:tcMa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Can science and faith logically explain our origin?</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8"/>
                <w:szCs w:val="28"/>
                <w:u w:val="none"/>
                <w:shd w:fill="auto" w:val="clear"/>
                <w:vertAlign w:val="baseline"/>
                <w:rtl w:val="0"/>
              </w:rPr>
              <w:t xml:space="preserve">Can I ask questions about the faith? Can I doubt? Doesn’t the Big Bang rule out faith in God? Can science and faith go together?</w:t>
            </w:r>
            <w:r w:rsidDel="00000000" w:rsidR="00000000" w:rsidRPr="00000000">
              <w:rPr>
                <w:rtl w:val="0"/>
              </w:rPr>
            </w:r>
          </w:p>
        </w:tc>
      </w:tr>
    </w:tbl>
    <w:p w:rsidR="00000000" w:rsidDel="00000000" w:rsidP="00000000" w:rsidRDefault="00000000" w:rsidRPr="00000000" w14:paraId="00000044">
      <w:pPr>
        <w:rPr>
          <w:rFonts w:ascii="Arial" w:cs="Arial" w:eastAsia="Arial" w:hAnsi="Arial"/>
          <w:b w:val="1"/>
          <w:bCs w:val="1"/>
          <w:color w:val="434343"/>
          <w:sz w:val="28"/>
          <w:szCs w:val="28"/>
        </w:rPr>
      </w:pPr>
      <w:bookmarkStart w:colFirst="0" w:colLast="0" w:name="_heading=h.7gi55hlnsn6b" w:id="12"/>
      <w:bookmarkEnd w:id="12"/>
      <w:r w:rsidDel="00000000" w:rsidR="00000000" w:rsidRPr="00000000">
        <w:rPr>
          <w:rtl w:val="0"/>
        </w:rPr>
      </w:r>
    </w:p>
    <w:p w:rsidR="00000000" w:rsidDel="00000000" w:rsidP="00000000" w:rsidRDefault="00000000" w:rsidRPr="00000000" w14:paraId="00000045">
      <w:pPr>
        <w:rPr>
          <w:rFonts w:ascii="Arial" w:cs="Arial" w:eastAsia="Arial" w:hAnsi="Arial"/>
          <w:b w:val="1"/>
          <w:bCs w:val="1"/>
          <w:color w:val="0070c0"/>
          <w:sz w:val="32"/>
          <w:szCs w:val="32"/>
        </w:rPr>
      </w:pPr>
      <w:r w:rsidDel="00000000" w:rsidR="00000000" w:rsidRPr="00000000">
        <w:rPr>
          <w:rFonts w:ascii="Arial" w:cs="Arial" w:eastAsia="Arial" w:hAnsi="Arial"/>
          <w:b w:val="1"/>
          <w:bCs w:val="1"/>
          <w:color w:val="0070c0"/>
          <w:sz w:val="32"/>
          <w:szCs w:val="32"/>
          <w:rtl w:val="0"/>
        </w:rPr>
        <w:t xml:space="preserve"># THINK  |  </w:t>
      </w:r>
      <w:r w:rsidDel="00000000" w:rsidR="00000000" w:rsidRPr="00000000">
        <w:rPr>
          <w:rFonts w:ascii="Arial" w:cs="Arial" w:eastAsia="Arial" w:hAnsi="Arial"/>
          <w:i w:val="1"/>
          <w:iCs w:val="1"/>
          <w:sz w:val="28"/>
          <w:szCs w:val="28"/>
          <w:rtl w:val="0"/>
        </w:rPr>
        <w:t xml:space="preserve">Key takeaway points</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Asking questions helps you engage with the truth (of the faith) and gain insight. </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The Big Bang tells </w:t>
      </w:r>
      <w:r w:rsidDel="00000000" w:rsidR="00000000" w:rsidRPr="00000000">
        <w:rPr>
          <w:rFonts w:ascii="Arial" w:cs="Arial" w:eastAsia="Arial" w:hAnsi="Arial"/>
          <w:b w:val="0"/>
          <w:bCs w:val="0"/>
          <w:i w:val="0"/>
          <w:iCs w:val="0"/>
          <w:smallCaps w:val="0"/>
          <w:strike w:val="0"/>
          <w:color w:val="000000"/>
          <w:sz w:val="28"/>
          <w:szCs w:val="28"/>
          <w:u w:val="single"/>
          <w:shd w:fill="auto" w:val="clear"/>
          <w:vertAlign w:val="baseline"/>
          <w:rtl w:val="0"/>
        </w:rPr>
        <w:t xml:space="preserve">how</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God created the world and the story of Creation </w:t>
      </w:r>
      <w:r w:rsidDel="00000000" w:rsidR="00000000" w:rsidRPr="00000000">
        <w:rPr>
          <w:rFonts w:ascii="Arial" w:cs="Arial" w:eastAsia="Arial" w:hAnsi="Arial"/>
          <w:b w:val="0"/>
          <w:bCs w:val="0"/>
          <w:i w:val="0"/>
          <w:iCs w:val="0"/>
          <w:smallCaps w:val="0"/>
          <w:strike w:val="0"/>
          <w:color w:val="000000"/>
          <w:sz w:val="28"/>
          <w:szCs w:val="28"/>
          <w:u w:val="single"/>
          <w:shd w:fill="auto" w:val="clear"/>
          <w:vertAlign w:val="baseline"/>
          <w:rtl w:val="0"/>
        </w:rPr>
        <w:t xml:space="preserve">why</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Science helps to know God’s creation; faith sheds light on the work of science.</w:t>
      </w:r>
    </w:p>
    <w:p w:rsidR="00000000" w:rsidDel="00000000" w:rsidP="00000000" w:rsidRDefault="00000000" w:rsidRPr="00000000" w14:paraId="00000049">
      <w:pPr>
        <w:rPr>
          <w:rFonts w:ascii="Arial" w:cs="Arial" w:eastAsia="Arial" w:hAnsi="Arial"/>
          <w:b w:val="1"/>
          <w:bCs w:val="1"/>
          <w:color w:val="0070c0"/>
          <w:sz w:val="32"/>
          <w:szCs w:val="32"/>
        </w:rPr>
      </w:pPr>
      <w:r w:rsidDel="00000000" w:rsidR="00000000" w:rsidRPr="00000000">
        <w:rPr>
          <w:rFonts w:ascii="Arial" w:cs="Arial" w:eastAsia="Arial" w:hAnsi="Arial"/>
          <w:sz w:val="18"/>
          <w:szCs w:val="18"/>
          <w:rtl w:val="0"/>
        </w:rPr>
        <w:br w:type="textWrapping"/>
      </w:r>
      <w:r w:rsidDel="00000000" w:rsidR="00000000" w:rsidRPr="00000000">
        <w:rPr>
          <w:rtl w:val="0"/>
        </w:rPr>
      </w:r>
    </w:p>
    <w:p w:rsidR="00000000" w:rsidDel="00000000" w:rsidP="00000000" w:rsidRDefault="00000000" w:rsidRPr="00000000" w14:paraId="0000004A">
      <w:pPr>
        <w:spacing w:line="480" w:lineRule="auto"/>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B">
      <w:pPr>
        <w:spacing w:line="480" w:lineRule="auto"/>
        <w:ind w:left="720" w:firstLine="0"/>
        <w:rPr>
          <w:rFonts w:ascii="Arial" w:cs="Arial" w:eastAsia="Arial" w:hAnsi="Arial"/>
          <w:sz w:val="18"/>
          <w:szCs w:val="18"/>
        </w:rPr>
      </w:pPr>
      <w:r w:rsidDel="00000000" w:rsidR="00000000" w:rsidRPr="00000000">
        <w:rPr>
          <w:rFonts w:ascii="Arial" w:cs="Arial" w:eastAsia="Arial" w:hAnsi="Arial"/>
          <w:sz w:val="18"/>
          <w:szCs w:val="18"/>
          <w:rtl w:val="0"/>
        </w:rPr>
        <w:br w:type="textWrapping"/>
      </w:r>
    </w:p>
    <w:p w:rsidR="00000000" w:rsidDel="00000000" w:rsidP="00000000" w:rsidRDefault="00000000" w:rsidRPr="00000000" w14:paraId="0000004C">
      <w:pPr>
        <w:rPr>
          <w:rFonts w:ascii="Arial" w:cs="Arial" w:eastAsia="Arial" w:hAnsi="Arial"/>
          <w:b w:val="1"/>
          <w:bCs w:val="1"/>
          <w:color w:val="0070c0"/>
          <w:sz w:val="32"/>
          <w:szCs w:val="32"/>
        </w:rPr>
      </w:pPr>
      <w:bookmarkStart w:colFirst="0" w:colLast="0" w:name="_heading=h.i16wiahlacns" w:id="13"/>
      <w:bookmarkEnd w:id="13"/>
      <w:r w:rsidDel="00000000" w:rsidR="00000000" w:rsidRPr="00000000">
        <w:br w:type="column"/>
      </w:r>
      <w:r w:rsidDel="00000000" w:rsidR="00000000" w:rsidRPr="00000000">
        <w:rPr>
          <w:rFonts w:ascii="Arial" w:cs="Arial" w:eastAsia="Arial" w:hAnsi="Arial"/>
          <w:b w:val="1"/>
          <w:bCs w:val="1"/>
          <w:color w:val="0070c0"/>
          <w:sz w:val="32"/>
          <w:szCs w:val="32"/>
          <w:rtl w:val="0"/>
        </w:rPr>
        <w:t xml:space="preserve"># THINK  |  </w:t>
      </w:r>
      <w:r w:rsidDel="00000000" w:rsidR="00000000" w:rsidRPr="00000000">
        <w:rPr>
          <w:rFonts w:ascii="Arial" w:cs="Arial" w:eastAsia="Arial" w:hAnsi="Arial"/>
          <w:i w:val="1"/>
          <w:iCs w:val="1"/>
          <w:sz w:val="28"/>
          <w:szCs w:val="28"/>
          <w:rtl w:val="0"/>
        </w:rPr>
        <w:t xml:space="preserve">My notes</w:t>
      </w:r>
      <w:r w:rsidDel="00000000" w:rsidR="00000000" w:rsidRPr="00000000">
        <w:rPr>
          <w:rtl w:val="0"/>
        </w:rPr>
      </w:r>
    </w:p>
    <w:p w:rsidR="00000000" w:rsidDel="00000000" w:rsidP="00000000" w:rsidRDefault="00000000" w:rsidRPr="00000000" w14:paraId="0000004D">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4E">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4F">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50">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51">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52">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53">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54">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55">
      <w:pPr>
        <w:rPr>
          <w:rFonts w:ascii="Arial" w:cs="Arial" w:eastAsia="Arial" w:hAnsi="Arial"/>
          <w:sz w:val="36"/>
          <w:szCs w:val="36"/>
        </w:rPr>
      </w:pPr>
      <w:r w:rsidDel="00000000" w:rsidR="00000000" w:rsidRPr="00000000">
        <w:rPr>
          <w:rFonts w:ascii="Arial" w:cs="Arial" w:eastAsia="Arial" w:hAnsi="Arial"/>
          <w:b w:val="1"/>
          <w:bCs w:val="1"/>
          <w:color w:val="0070c0"/>
          <w:sz w:val="32"/>
          <w:szCs w:val="32"/>
          <w:rtl w:val="0"/>
        </w:rPr>
        <w:t xml:space="preserve"># ACT   |</w:t>
      </w:r>
      <w:r w:rsidDel="00000000" w:rsidR="00000000" w:rsidRPr="00000000">
        <w:rPr>
          <w:rFonts w:ascii="Arial" w:cs="Arial" w:eastAsia="Arial" w:hAnsi="Arial"/>
          <w:sz w:val="32"/>
          <w:szCs w:val="32"/>
          <w:rtl w:val="0"/>
        </w:rPr>
        <w:t xml:space="preserve">   </w:t>
      </w:r>
      <w:r w:rsidDel="00000000" w:rsidR="00000000" w:rsidRPr="00000000">
        <w:rPr>
          <w:rFonts w:ascii="Arial" w:cs="Arial" w:eastAsia="Arial" w:hAnsi="Arial"/>
          <w:i w:val="1"/>
          <w:iCs w:val="1"/>
          <w:sz w:val="28"/>
          <w:szCs w:val="28"/>
          <w:rtl w:val="0"/>
        </w:rPr>
        <w:t xml:space="preserve">What does this mean for me?</w:t>
      </w:r>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056">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57">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58">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59">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5A">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5B">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5C">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5D">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E">
      <w:pPr>
        <w:spacing w:line="480" w:lineRule="auto"/>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F">
      <w:pPr>
        <w:rPr>
          <w:rFonts w:ascii="Arial" w:cs="Arial" w:eastAsia="Arial" w:hAnsi="Arial"/>
          <w:sz w:val="36"/>
          <w:szCs w:val="36"/>
        </w:rPr>
      </w:pPr>
      <w:r w:rsidDel="00000000" w:rsidR="00000000" w:rsidRPr="00000000">
        <w:rPr>
          <w:rFonts w:ascii="Arial" w:cs="Arial" w:eastAsia="Arial" w:hAnsi="Arial"/>
          <w:b w:val="1"/>
          <w:bCs w:val="1"/>
          <w:color w:val="0070c0"/>
          <w:sz w:val="32"/>
          <w:szCs w:val="32"/>
          <w:rtl w:val="0"/>
        </w:rPr>
        <w:t xml:space="preserve"># ASK   |</w:t>
      </w:r>
      <w:r w:rsidDel="00000000" w:rsidR="00000000" w:rsidRPr="00000000">
        <w:rPr>
          <w:rFonts w:ascii="Arial" w:cs="Arial" w:eastAsia="Arial" w:hAnsi="Arial"/>
          <w:sz w:val="32"/>
          <w:szCs w:val="32"/>
          <w:rtl w:val="0"/>
        </w:rPr>
        <w:t xml:space="preserve">   </w:t>
      </w:r>
      <w:r w:rsidDel="00000000" w:rsidR="00000000" w:rsidRPr="00000000">
        <w:rPr>
          <w:rFonts w:ascii="Arial" w:cs="Arial" w:eastAsia="Arial" w:hAnsi="Arial"/>
          <w:i w:val="1"/>
          <w:iCs w:val="1"/>
          <w:sz w:val="28"/>
          <w:szCs w:val="28"/>
          <w:rtl w:val="0"/>
        </w:rPr>
        <w:t xml:space="preserve">My remaining Questions</w:t>
      </w:r>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060">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1">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62">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63">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64">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65">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66">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67">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68">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69">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6A">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6B">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6C">
      <w:pPr>
        <w:rPr>
          <w:rFonts w:ascii="Arial" w:cs="Arial" w:eastAsia="Arial" w:hAnsi="Arial"/>
          <w:sz w:val="36"/>
          <w:szCs w:val="36"/>
        </w:rPr>
      </w:pPr>
      <w:r w:rsidDel="00000000" w:rsidR="00000000" w:rsidRPr="00000000">
        <w:rPr>
          <w:rFonts w:ascii="Arial" w:cs="Arial" w:eastAsia="Arial" w:hAnsi="Arial"/>
          <w:b w:val="1"/>
          <w:bCs w:val="1"/>
          <w:color w:val="0070c0"/>
          <w:sz w:val="32"/>
          <w:szCs w:val="32"/>
          <w:rtl w:val="0"/>
        </w:rPr>
        <w:t xml:space="preserve"># LISTEN   |</w:t>
      </w:r>
      <w:r w:rsidDel="00000000" w:rsidR="00000000" w:rsidRPr="00000000">
        <w:rPr>
          <w:rFonts w:ascii="Arial" w:cs="Arial" w:eastAsia="Arial" w:hAnsi="Arial"/>
          <w:sz w:val="32"/>
          <w:szCs w:val="32"/>
          <w:rtl w:val="0"/>
        </w:rPr>
        <w:t xml:space="preserve">   </w:t>
      </w:r>
      <w:r w:rsidDel="00000000" w:rsidR="00000000" w:rsidRPr="00000000">
        <w:rPr>
          <w:rFonts w:ascii="Arial" w:cs="Arial" w:eastAsia="Arial" w:hAnsi="Arial"/>
          <w:i w:val="1"/>
          <w:iCs w:val="1"/>
          <w:sz w:val="28"/>
          <w:szCs w:val="28"/>
          <w:rtl w:val="0"/>
        </w:rPr>
        <w:t xml:space="preserve">Optional further reading</w:t>
      </w:r>
      <w:r w:rsidDel="00000000" w:rsidR="00000000" w:rsidRPr="00000000">
        <w:rPr>
          <w:rtl w:val="0"/>
        </w:rPr>
      </w:r>
    </w:p>
    <w:tbl>
      <w:tblPr>
        <w:tblStyle w:val="Table3"/>
        <w:tblW w:w="995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51"/>
        <w:tblGridChange w:id="0">
          <w:tblGrid>
            <w:gridCol w:w="9951"/>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6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Fundamental teaching in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Navigating with GOD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1.1, 1.5, 1.</w:t>
            </w:r>
            <w:r w:rsidDel="00000000" w:rsidR="00000000" w:rsidRPr="00000000">
              <w:rPr>
                <w:rFonts w:ascii="Arial" w:cs="Arial" w:eastAsia="Arial" w:hAnsi="Arial"/>
                <w:rtl w:val="0"/>
              </w:rPr>
              <w:t xml:space="preserve">9</w:t>
            </w:r>
          </w:p>
          <w:p w:rsidR="00000000" w:rsidDel="00000000" w:rsidP="00000000" w:rsidRDefault="00000000" w:rsidRPr="00000000" w14:paraId="0000006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witness of the Saints in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Online with Saints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w:t>
            </w:r>
            <w:r w:rsidDel="00000000" w:rsidR="00000000" w:rsidRPr="00000000">
              <w:rPr>
                <w:rFonts w:ascii="Arial" w:cs="Arial" w:eastAsia="Arial" w:hAnsi="Arial"/>
                <w:rtl w:val="0"/>
              </w:rPr>
              <w:t xml:space="preserve">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w:t>
            </w:r>
            <w:r w:rsidDel="00000000" w:rsidR="00000000" w:rsidRPr="00000000">
              <w:rPr>
                <w:rtl w:val="0"/>
              </w:rPr>
            </w:r>
          </w:p>
          <w:p w:rsidR="00000000" w:rsidDel="00000000" w:rsidP="00000000" w:rsidRDefault="00000000" w:rsidRPr="00000000" w14:paraId="0000006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Catholic Social Teaching in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Your neighbour is GOD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25</w:t>
            </w:r>
            <w:r w:rsidDel="00000000" w:rsidR="00000000" w:rsidRPr="00000000">
              <w:rPr>
                <w:rtl w:val="0"/>
              </w:rPr>
            </w:r>
          </w:p>
          <w:p w:rsidR="00000000" w:rsidDel="00000000" w:rsidP="00000000" w:rsidRDefault="00000000" w:rsidRPr="00000000" w14:paraId="0000007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Bible texts:</w:t>
            </w:r>
          </w:p>
          <w:p w:rsidR="00000000" w:rsidDel="00000000" w:rsidP="00000000" w:rsidRDefault="00000000" w:rsidRPr="00000000" w14:paraId="00000071">
            <w:pPr>
              <w:ind w:left="720" w:firstLine="0"/>
              <w:rPr>
                <w:rFonts w:ascii="Arial" w:cs="Arial" w:eastAsia="Arial" w:hAnsi="Arial"/>
              </w:rPr>
            </w:pPr>
            <w:r w:rsidDel="00000000" w:rsidR="00000000" w:rsidRPr="00000000">
              <w:rPr>
                <w:rFonts w:ascii="Arial" w:cs="Arial" w:eastAsia="Arial" w:hAnsi="Arial"/>
                <w:rtl w:val="0"/>
              </w:rPr>
              <w:t xml:space="preserve">‘In the beginning when God created the heavens and the earth… God said, ‘Let there be light’; and there was light. And God saw that the light was good… God created humankind in his image, in the image of God he created them; male and female he created them’ (Genesis 1:1.3-4.27).</w:t>
            </w:r>
          </w:p>
          <w:p w:rsidR="00000000" w:rsidDel="00000000" w:rsidP="00000000" w:rsidRDefault="00000000" w:rsidRPr="00000000" w14:paraId="00000072">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73">
            <w:pPr>
              <w:ind w:left="720" w:firstLine="0"/>
              <w:rPr>
                <w:rFonts w:ascii="Arial" w:cs="Arial" w:eastAsia="Arial" w:hAnsi="Arial"/>
              </w:rPr>
            </w:pPr>
            <w:r w:rsidDel="00000000" w:rsidR="00000000" w:rsidRPr="00000000">
              <w:rPr>
                <w:rFonts w:ascii="Arial" w:cs="Arial" w:eastAsia="Arial" w:hAnsi="Arial"/>
                <w:rtl w:val="0"/>
              </w:rPr>
              <w:t xml:space="preserve">‘By faith we understand that the worlds were prepared by the Word of God, so that what is seen was made from things that are not visible’ (Hebrews 11:3).</w:t>
            </w:r>
          </w:p>
          <w:p w:rsidR="00000000" w:rsidDel="00000000" w:rsidP="00000000" w:rsidRDefault="00000000" w:rsidRPr="00000000" w14:paraId="00000074">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75">
            <w:pPr>
              <w:ind w:left="720" w:firstLine="0"/>
              <w:rPr>
                <w:rFonts w:ascii="Arial" w:cs="Arial" w:eastAsia="Arial" w:hAnsi="Arial"/>
              </w:rPr>
            </w:pPr>
            <w:r w:rsidDel="00000000" w:rsidR="00000000" w:rsidRPr="00000000">
              <w:rPr>
                <w:rFonts w:ascii="Arial" w:cs="Arial" w:eastAsia="Arial" w:hAnsi="Arial"/>
                <w:rtl w:val="0"/>
              </w:rPr>
              <w:t xml:space="preserve">‘Lift up your eyes and look to the heavens: Who created all these? He who brings out the starry host one by one and calls forth each of them by name’ (Isaiah 40:26).</w:t>
            </w:r>
            <w:r w:rsidDel="00000000" w:rsidR="00000000" w:rsidRPr="00000000">
              <w:rPr>
                <w:rtl w:val="0"/>
              </w:rPr>
            </w:r>
          </w:p>
        </w:tc>
      </w:tr>
    </w:tbl>
    <w:p w:rsidR="00000000" w:rsidDel="00000000" w:rsidP="00000000" w:rsidRDefault="00000000" w:rsidRPr="00000000" w14:paraId="00000076">
      <w:pPr>
        <w:pStyle w:val="Heading1"/>
        <w:rPr>
          <w:sz w:val="44"/>
          <w:szCs w:val="44"/>
        </w:rPr>
      </w:pPr>
      <w:bookmarkStart w:colFirst="0" w:colLast="0" w:name="_heading=h.w8acfsr57tj8" w:id="14"/>
      <w:bookmarkEnd w:id="14"/>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7">
      <w:pPr>
        <w:rPr>
          <w:rFonts w:ascii="Arial" w:cs="Arial" w:eastAsia="Arial" w:hAnsi="Arial"/>
          <w:sz w:val="28"/>
          <w:szCs w:val="28"/>
        </w:rPr>
      </w:pPr>
      <w:r w:rsidDel="00000000" w:rsidR="00000000" w:rsidRPr="00000000">
        <w:rPr>
          <w:rFonts w:ascii="Arial" w:cs="Arial" w:eastAsia="Arial" w:hAnsi="Arial"/>
          <w:sz w:val="28"/>
          <w:szCs w:val="28"/>
        </w:rPr>
        <w:drawing>
          <wp:inline distB="114300" distT="114300" distL="114300" distR="114300">
            <wp:extent cx="6147118" cy="2382819"/>
            <wp:effectExtent b="0" l="0" r="0" t="0"/>
            <wp:docPr id="2039830006"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6147118" cy="2382819"/>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pStyle w:val="Heading1"/>
        <w:rPr>
          <w:sz w:val="44"/>
          <w:szCs w:val="44"/>
        </w:rPr>
      </w:pPr>
      <w:bookmarkStart w:colFirst="0" w:colLast="0" w:name="_heading=h.a09jdr54205n" w:id="15"/>
      <w:bookmarkEnd w:id="15"/>
      <w:r w:rsidDel="00000000" w:rsidR="00000000" w:rsidRPr="00000000">
        <w:rPr>
          <w:sz w:val="44"/>
          <w:szCs w:val="44"/>
          <w:rtl w:val="0"/>
        </w:rPr>
        <w:t xml:space="preserve">4. Heaven and Earth</w:t>
      </w:r>
    </w:p>
    <w:p w:rsidR="00000000" w:rsidDel="00000000" w:rsidP="00000000" w:rsidRDefault="00000000" w:rsidRPr="00000000" w14:paraId="00000089">
      <w:pPr>
        <w:rPr>
          <w:rFonts w:ascii="Arial Rounded" w:cs="Arial Rounded" w:eastAsia="Arial Rounded" w:hAnsi="Arial Rounded"/>
          <w:b w:val="1"/>
          <w:bCs w:val="1"/>
          <w:color w:val="297cb3"/>
          <w:sz w:val="36"/>
          <w:szCs w:val="36"/>
        </w:rPr>
      </w:pPr>
      <w:r w:rsidDel="00000000" w:rsidR="00000000" w:rsidRPr="00000000">
        <w:rPr>
          <w:rFonts w:ascii="Arial Rounded" w:cs="Arial Rounded" w:eastAsia="Arial Rounded" w:hAnsi="Arial Rounded"/>
          <w:b w:val="1"/>
          <w:bCs w:val="1"/>
          <w:color w:val="297cb3"/>
          <w:sz w:val="36"/>
          <w:szCs w:val="36"/>
          <w:rtl w:val="0"/>
        </w:rPr>
        <w:t xml:space="preserve">How is our death related to Jesus’ resurrection?</w:t>
      </w:r>
    </w:p>
    <w:p w:rsidR="00000000" w:rsidDel="00000000" w:rsidP="00000000" w:rsidRDefault="00000000" w:rsidRPr="00000000" w14:paraId="0000008A">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8B">
      <w:pPr>
        <w:rPr>
          <w:rFonts w:ascii="Arial" w:cs="Arial" w:eastAsia="Arial" w:hAnsi="Arial"/>
          <w:sz w:val="28"/>
          <w:szCs w:val="28"/>
        </w:rPr>
      </w:pPr>
      <w:r w:rsidDel="00000000" w:rsidR="00000000" w:rsidRPr="00000000">
        <w:rPr>
          <w:rFonts w:ascii="Arial" w:cs="Arial" w:eastAsia="Arial" w:hAnsi="Arial"/>
          <w:b w:val="1"/>
          <w:bCs w:val="1"/>
          <w:color w:val="0070c0"/>
          <w:sz w:val="32"/>
          <w:szCs w:val="32"/>
          <w:rtl w:val="0"/>
        </w:rPr>
        <w:t xml:space="preserve"># ASK  | </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i w:val="1"/>
          <w:iCs w:val="1"/>
          <w:sz w:val="28"/>
          <w:szCs w:val="28"/>
          <w:rtl w:val="0"/>
        </w:rPr>
        <w:t xml:space="preserve">Today’s Questions</w:t>
      </w:r>
      <w:r w:rsidDel="00000000" w:rsidR="00000000" w:rsidRPr="00000000">
        <w:rPr>
          <w:rtl w:val="0"/>
        </w:rPr>
      </w:r>
    </w:p>
    <w:tbl>
      <w:tblPr>
        <w:tblStyle w:val="Table4"/>
        <w:tblW w:w="997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71"/>
        <w:tblGridChange w:id="0">
          <w:tblGrid>
            <w:gridCol w:w="9971"/>
          </w:tblGrid>
        </w:tblGridChange>
      </w:tblGrid>
      <w:tr>
        <w:trPr>
          <w:cantSplit w:val="0"/>
          <w:trHeight w:val="898" w:hRule="atLeast"/>
          <w:tblHeader w:val="0"/>
        </w:trPr>
        <w:tc>
          <w:tcPr>
            <w:tcMar>
              <w:top w:w="100.0" w:type="dxa"/>
              <w:left w:w="100.0" w:type="dxa"/>
              <w:bottom w:w="100.0" w:type="dxa"/>
              <w:right w:w="100.0" w:type="dxa"/>
            </w:tcMar>
          </w:tcPr>
          <w:p w:rsidR="00000000" w:rsidDel="00000000" w:rsidP="00000000" w:rsidRDefault="00000000" w:rsidRPr="00000000" w14:paraId="0000008C">
            <w:pPr>
              <w:spacing w:line="36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How is our death related to Jesus’ resurrection?</w:t>
            </w:r>
          </w:p>
          <w:p w:rsidR="00000000" w:rsidDel="00000000" w:rsidP="00000000" w:rsidRDefault="00000000" w:rsidRPr="00000000" w14:paraId="0000008D">
            <w:pPr>
              <w:spacing w:line="360" w:lineRule="auto"/>
              <w:rPr>
                <w:rFonts w:ascii="Arial" w:cs="Arial" w:eastAsia="Arial" w:hAnsi="Arial"/>
                <w:i w:val="1"/>
                <w:iCs w:val="1"/>
                <w:sz w:val="28"/>
                <w:szCs w:val="28"/>
              </w:rPr>
            </w:pPr>
            <w:r w:rsidDel="00000000" w:rsidR="00000000" w:rsidRPr="00000000">
              <w:rPr>
                <w:rFonts w:ascii="Arial" w:cs="Arial" w:eastAsia="Arial" w:hAnsi="Arial"/>
                <w:i w:val="1"/>
                <w:iCs w:val="1"/>
                <w:sz w:val="28"/>
                <w:szCs w:val="28"/>
                <w:rtl w:val="0"/>
              </w:rPr>
              <w:t xml:space="preserve">What is the ‘resurrection’ and why is it important? What is heaven like? Is hell real? What is purgatory? Will my soul live forever?</w:t>
            </w:r>
          </w:p>
        </w:tc>
      </w:tr>
    </w:tbl>
    <w:p w:rsidR="00000000" w:rsidDel="00000000" w:rsidP="00000000" w:rsidRDefault="00000000" w:rsidRPr="00000000" w14:paraId="0000008E">
      <w:pPr>
        <w:rPr>
          <w:rFonts w:ascii="Arial" w:cs="Arial" w:eastAsia="Arial" w:hAnsi="Arial"/>
          <w:b w:val="1"/>
          <w:bCs w:val="1"/>
          <w:color w:val="434343"/>
          <w:sz w:val="28"/>
          <w:szCs w:val="28"/>
        </w:rPr>
      </w:pPr>
      <w:r w:rsidDel="00000000" w:rsidR="00000000" w:rsidRPr="00000000">
        <w:rPr>
          <w:rtl w:val="0"/>
        </w:rPr>
      </w:r>
    </w:p>
    <w:p w:rsidR="00000000" w:rsidDel="00000000" w:rsidP="00000000" w:rsidRDefault="00000000" w:rsidRPr="00000000" w14:paraId="0000008F">
      <w:pPr>
        <w:rPr>
          <w:rFonts w:ascii="Arial" w:cs="Arial" w:eastAsia="Arial" w:hAnsi="Arial"/>
          <w:sz w:val="28"/>
          <w:szCs w:val="28"/>
        </w:rPr>
      </w:pPr>
      <w:r w:rsidDel="00000000" w:rsidR="00000000" w:rsidRPr="00000000">
        <w:rPr>
          <w:rFonts w:ascii="Arial" w:cs="Arial" w:eastAsia="Arial" w:hAnsi="Arial"/>
          <w:b w:val="1"/>
          <w:bCs w:val="1"/>
          <w:color w:val="0070c0"/>
          <w:sz w:val="32"/>
          <w:szCs w:val="32"/>
          <w:rtl w:val="0"/>
        </w:rPr>
        <w:t xml:space="preserve"># THINK  |  </w:t>
      </w:r>
      <w:r w:rsidDel="00000000" w:rsidR="00000000" w:rsidRPr="00000000">
        <w:rPr>
          <w:rFonts w:ascii="Arial" w:cs="Arial" w:eastAsia="Arial" w:hAnsi="Arial"/>
          <w:i w:val="1"/>
          <w:iCs w:val="1"/>
          <w:sz w:val="28"/>
          <w:szCs w:val="28"/>
          <w:rtl w:val="0"/>
        </w:rPr>
        <w:t xml:space="preserve">Key takeaway points</w:t>
      </w:r>
      <w:r w:rsidDel="00000000" w:rsidR="00000000" w:rsidRPr="00000000">
        <w:rPr>
          <w:rtl w:val="0"/>
        </w:rPr>
      </w:r>
    </w:p>
    <w:p w:rsidR="00000000" w:rsidDel="00000000" w:rsidP="00000000" w:rsidRDefault="00000000" w:rsidRPr="00000000" w14:paraId="00000090">
      <w:pPr>
        <w:numPr>
          <w:ilvl w:val="0"/>
          <w:numId w:val="3"/>
        </w:numPr>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The resurrection is God’s promise: if we accept his love we can live with him forever in heaven.</w:t>
      </w:r>
      <w:r w:rsidDel="00000000" w:rsidR="00000000" w:rsidRPr="00000000">
        <w:rPr>
          <w:rtl w:val="0"/>
        </w:rPr>
      </w:r>
    </w:p>
    <w:p w:rsidR="00000000" w:rsidDel="00000000" w:rsidP="00000000" w:rsidRDefault="00000000" w:rsidRPr="00000000" w14:paraId="00000091">
      <w:pPr>
        <w:numPr>
          <w:ilvl w:val="0"/>
          <w:numId w:val="3"/>
        </w:numPr>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Our destiny is heaven. Consciously refusing God’s love means choosing hell, far away from all love.</w:t>
      </w:r>
      <w:r w:rsidDel="00000000" w:rsidR="00000000" w:rsidRPr="00000000">
        <w:rPr>
          <w:rtl w:val="0"/>
        </w:rPr>
      </w:r>
    </w:p>
    <w:p w:rsidR="00000000" w:rsidDel="00000000" w:rsidP="00000000" w:rsidRDefault="00000000" w:rsidRPr="00000000" w14:paraId="00000092">
      <w:pPr>
        <w:numPr>
          <w:ilvl w:val="0"/>
          <w:numId w:val="3"/>
        </w:numPr>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God and sin are opposites: in his mercy he gave us purgatory to be cleansed and enter heaven.</w:t>
      </w:r>
      <w:r w:rsidDel="00000000" w:rsidR="00000000" w:rsidRPr="00000000">
        <w:rPr>
          <w:rtl w:val="0"/>
        </w:rPr>
      </w:r>
    </w:p>
    <w:p w:rsidR="00000000" w:rsidDel="00000000" w:rsidP="00000000" w:rsidRDefault="00000000" w:rsidRPr="00000000" w14:paraId="00000093">
      <w:pPr>
        <w:rPr>
          <w:rFonts w:ascii="Arial" w:cs="Arial" w:eastAsia="Arial" w:hAnsi="Arial"/>
          <w:b w:val="1"/>
          <w:bCs w:val="1"/>
          <w:color w:val="0070c0"/>
          <w:sz w:val="32"/>
          <w:szCs w:val="32"/>
        </w:rPr>
      </w:pPr>
      <w:r w:rsidDel="00000000" w:rsidR="00000000" w:rsidRPr="00000000">
        <w:rPr>
          <w:rFonts w:ascii="Arial" w:cs="Arial" w:eastAsia="Arial" w:hAnsi="Arial"/>
          <w:sz w:val="18"/>
          <w:szCs w:val="18"/>
          <w:rtl w:val="0"/>
        </w:rPr>
        <w:br w:type="textWrapping"/>
      </w:r>
      <w:r w:rsidDel="00000000" w:rsidR="00000000" w:rsidRPr="00000000">
        <w:rPr>
          <w:rtl w:val="0"/>
        </w:rPr>
      </w:r>
    </w:p>
    <w:p w:rsidR="00000000" w:rsidDel="00000000" w:rsidP="00000000" w:rsidRDefault="00000000" w:rsidRPr="00000000" w14:paraId="00000094">
      <w:pPr>
        <w:spacing w:line="480" w:lineRule="auto"/>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5">
      <w:pPr>
        <w:spacing w:line="480" w:lineRule="auto"/>
        <w:ind w:left="720" w:firstLine="0"/>
        <w:rPr>
          <w:rFonts w:ascii="Arial" w:cs="Arial" w:eastAsia="Arial" w:hAnsi="Arial"/>
          <w:sz w:val="18"/>
          <w:szCs w:val="18"/>
        </w:rPr>
      </w:pPr>
      <w:r w:rsidDel="00000000" w:rsidR="00000000" w:rsidRPr="00000000">
        <w:rPr>
          <w:rFonts w:ascii="Arial" w:cs="Arial" w:eastAsia="Arial" w:hAnsi="Arial"/>
          <w:sz w:val="18"/>
          <w:szCs w:val="18"/>
          <w:rtl w:val="0"/>
        </w:rPr>
        <w:br w:type="textWrapping"/>
      </w:r>
    </w:p>
    <w:p w:rsidR="00000000" w:rsidDel="00000000" w:rsidP="00000000" w:rsidRDefault="00000000" w:rsidRPr="00000000" w14:paraId="00000096">
      <w:pPr>
        <w:rPr>
          <w:rFonts w:ascii="Arial" w:cs="Arial" w:eastAsia="Arial" w:hAnsi="Arial"/>
          <w:b w:val="1"/>
          <w:bCs w:val="1"/>
          <w:color w:val="0070c0"/>
          <w:sz w:val="32"/>
          <w:szCs w:val="32"/>
        </w:rPr>
      </w:pPr>
      <w:r w:rsidDel="00000000" w:rsidR="00000000" w:rsidRPr="00000000">
        <w:br w:type="column"/>
      </w:r>
      <w:r w:rsidDel="00000000" w:rsidR="00000000" w:rsidRPr="00000000">
        <w:rPr>
          <w:rFonts w:ascii="Arial" w:cs="Arial" w:eastAsia="Arial" w:hAnsi="Arial"/>
          <w:b w:val="1"/>
          <w:bCs w:val="1"/>
          <w:color w:val="0070c0"/>
          <w:sz w:val="32"/>
          <w:szCs w:val="32"/>
          <w:rtl w:val="0"/>
        </w:rPr>
        <w:t xml:space="preserve"># THINK  |  </w:t>
      </w:r>
      <w:r w:rsidDel="00000000" w:rsidR="00000000" w:rsidRPr="00000000">
        <w:rPr>
          <w:rFonts w:ascii="Arial" w:cs="Arial" w:eastAsia="Arial" w:hAnsi="Arial"/>
          <w:i w:val="1"/>
          <w:iCs w:val="1"/>
          <w:sz w:val="28"/>
          <w:szCs w:val="28"/>
          <w:rtl w:val="0"/>
        </w:rPr>
        <w:t xml:space="preserve">My notes</w:t>
      </w:r>
      <w:r w:rsidDel="00000000" w:rsidR="00000000" w:rsidRPr="00000000">
        <w:rPr>
          <w:rtl w:val="0"/>
        </w:rPr>
      </w:r>
    </w:p>
    <w:p w:rsidR="00000000" w:rsidDel="00000000" w:rsidP="00000000" w:rsidRDefault="00000000" w:rsidRPr="00000000" w14:paraId="00000097">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98">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99">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9A">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9B">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9C">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9D">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9E">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9F">
      <w:pPr>
        <w:rPr>
          <w:rFonts w:ascii="Arial" w:cs="Arial" w:eastAsia="Arial" w:hAnsi="Arial"/>
          <w:sz w:val="36"/>
          <w:szCs w:val="36"/>
        </w:rPr>
      </w:pPr>
      <w:r w:rsidDel="00000000" w:rsidR="00000000" w:rsidRPr="00000000">
        <w:rPr>
          <w:rFonts w:ascii="Arial" w:cs="Arial" w:eastAsia="Arial" w:hAnsi="Arial"/>
          <w:b w:val="1"/>
          <w:bCs w:val="1"/>
          <w:color w:val="0070c0"/>
          <w:sz w:val="32"/>
          <w:szCs w:val="32"/>
          <w:rtl w:val="0"/>
        </w:rPr>
        <w:t xml:space="preserve"># ACT   |</w:t>
      </w:r>
      <w:r w:rsidDel="00000000" w:rsidR="00000000" w:rsidRPr="00000000">
        <w:rPr>
          <w:rFonts w:ascii="Arial" w:cs="Arial" w:eastAsia="Arial" w:hAnsi="Arial"/>
          <w:sz w:val="32"/>
          <w:szCs w:val="32"/>
          <w:rtl w:val="0"/>
        </w:rPr>
        <w:t xml:space="preserve">   </w:t>
      </w:r>
      <w:r w:rsidDel="00000000" w:rsidR="00000000" w:rsidRPr="00000000">
        <w:rPr>
          <w:rFonts w:ascii="Arial" w:cs="Arial" w:eastAsia="Arial" w:hAnsi="Arial"/>
          <w:i w:val="1"/>
          <w:iCs w:val="1"/>
          <w:sz w:val="28"/>
          <w:szCs w:val="28"/>
          <w:rtl w:val="0"/>
        </w:rPr>
        <w:t xml:space="preserve">What does this mean for me?</w:t>
      </w:r>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0A0">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A1">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A2">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A3">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A4">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A5">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A6">
      <w:pPr>
        <w:rPr>
          <w:rFonts w:ascii="Arial" w:cs="Arial" w:eastAsia="Arial" w:hAnsi="Arial"/>
          <w:b w:val="1"/>
          <w:bCs w:val="1"/>
          <w:color w:val="0070c0"/>
          <w:sz w:val="32"/>
          <w:szCs w:val="32"/>
        </w:rPr>
      </w:pPr>
      <w:r w:rsidDel="00000000" w:rsidR="00000000" w:rsidRPr="00000000">
        <w:rPr>
          <w:rtl w:val="0"/>
        </w:rPr>
      </w:r>
    </w:p>
    <w:p w:rsidR="00000000" w:rsidDel="00000000" w:rsidP="00000000" w:rsidRDefault="00000000" w:rsidRPr="00000000" w14:paraId="000000A7">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8">
      <w:pPr>
        <w:spacing w:line="480" w:lineRule="auto"/>
        <w:ind w:left="72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9">
      <w:pPr>
        <w:rPr>
          <w:rFonts w:ascii="Arial" w:cs="Arial" w:eastAsia="Arial" w:hAnsi="Arial"/>
          <w:sz w:val="36"/>
          <w:szCs w:val="36"/>
        </w:rPr>
      </w:pPr>
      <w:r w:rsidDel="00000000" w:rsidR="00000000" w:rsidRPr="00000000">
        <w:rPr>
          <w:rFonts w:ascii="Arial" w:cs="Arial" w:eastAsia="Arial" w:hAnsi="Arial"/>
          <w:b w:val="1"/>
          <w:bCs w:val="1"/>
          <w:color w:val="0070c0"/>
          <w:sz w:val="32"/>
          <w:szCs w:val="32"/>
          <w:rtl w:val="0"/>
        </w:rPr>
        <w:t xml:space="preserve"># ASK   |</w:t>
      </w:r>
      <w:r w:rsidDel="00000000" w:rsidR="00000000" w:rsidRPr="00000000">
        <w:rPr>
          <w:rFonts w:ascii="Arial" w:cs="Arial" w:eastAsia="Arial" w:hAnsi="Arial"/>
          <w:sz w:val="32"/>
          <w:szCs w:val="32"/>
          <w:rtl w:val="0"/>
        </w:rPr>
        <w:t xml:space="preserve">   </w:t>
      </w:r>
      <w:r w:rsidDel="00000000" w:rsidR="00000000" w:rsidRPr="00000000">
        <w:rPr>
          <w:rFonts w:ascii="Arial" w:cs="Arial" w:eastAsia="Arial" w:hAnsi="Arial"/>
          <w:i w:val="1"/>
          <w:iCs w:val="1"/>
          <w:sz w:val="28"/>
          <w:szCs w:val="28"/>
          <w:rtl w:val="0"/>
        </w:rPr>
        <w:t xml:space="preserve">My remaining Questions</w:t>
      </w:r>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0AA">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B">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AC">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AD">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AE">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AF">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B0">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B1">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B2">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B3">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B4">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B5">
      <w:pP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B6">
      <w:pPr>
        <w:rPr>
          <w:rFonts w:ascii="Arial" w:cs="Arial" w:eastAsia="Arial" w:hAnsi="Arial"/>
          <w:sz w:val="36"/>
          <w:szCs w:val="36"/>
        </w:rPr>
      </w:pPr>
      <w:r w:rsidDel="00000000" w:rsidR="00000000" w:rsidRPr="00000000">
        <w:rPr>
          <w:rFonts w:ascii="Arial" w:cs="Arial" w:eastAsia="Arial" w:hAnsi="Arial"/>
          <w:b w:val="1"/>
          <w:bCs w:val="1"/>
          <w:color w:val="0070c0"/>
          <w:sz w:val="32"/>
          <w:szCs w:val="32"/>
          <w:rtl w:val="0"/>
        </w:rPr>
        <w:t xml:space="preserve"># LISTEN   |</w:t>
      </w:r>
      <w:r w:rsidDel="00000000" w:rsidR="00000000" w:rsidRPr="00000000">
        <w:rPr>
          <w:rFonts w:ascii="Arial" w:cs="Arial" w:eastAsia="Arial" w:hAnsi="Arial"/>
          <w:sz w:val="32"/>
          <w:szCs w:val="32"/>
          <w:rtl w:val="0"/>
        </w:rPr>
        <w:t xml:space="preserve">   </w:t>
      </w:r>
      <w:r w:rsidDel="00000000" w:rsidR="00000000" w:rsidRPr="00000000">
        <w:rPr>
          <w:rFonts w:ascii="Arial" w:cs="Arial" w:eastAsia="Arial" w:hAnsi="Arial"/>
          <w:i w:val="1"/>
          <w:iCs w:val="1"/>
          <w:sz w:val="28"/>
          <w:szCs w:val="28"/>
          <w:rtl w:val="0"/>
        </w:rPr>
        <w:t xml:space="preserve">Optional further reading</w:t>
      </w:r>
      <w:r w:rsidDel="00000000" w:rsidR="00000000" w:rsidRPr="00000000">
        <w:rPr>
          <w:rtl w:val="0"/>
        </w:rPr>
      </w:r>
    </w:p>
    <w:tbl>
      <w:tblPr>
        <w:tblStyle w:val="Table5"/>
        <w:tblW w:w="995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51"/>
        <w:tblGridChange w:id="0">
          <w:tblGrid>
            <w:gridCol w:w="9951"/>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B7">
            <w:pPr>
              <w:numPr>
                <w:ilvl w:val="0"/>
                <w:numId w:val="1"/>
              </w:numPr>
              <w:ind w:left="720" w:hanging="360"/>
              <w:rPr>
                <w:rFonts w:ascii="Arial" w:cs="Arial" w:eastAsia="Arial" w:hAnsi="Arial"/>
                <w:u w:val="none"/>
              </w:rPr>
            </w:pPr>
            <w:r w:rsidDel="00000000" w:rsidR="00000000" w:rsidRPr="00000000">
              <w:rPr>
                <w:rFonts w:ascii="Arial" w:cs="Arial" w:eastAsia="Arial" w:hAnsi="Arial"/>
                <w:rtl w:val="0"/>
              </w:rPr>
              <w:t xml:space="preserve">Fundamental teaching in </w:t>
            </w:r>
            <w:r w:rsidDel="00000000" w:rsidR="00000000" w:rsidRPr="00000000">
              <w:rPr>
                <w:rFonts w:ascii="Arial" w:cs="Arial" w:eastAsia="Arial" w:hAnsi="Arial"/>
                <w:i w:val="1"/>
                <w:iCs w:val="1"/>
                <w:rtl w:val="0"/>
              </w:rPr>
              <w:t xml:space="preserve">Navigating with GOD</w:t>
            </w:r>
            <w:r w:rsidDel="00000000" w:rsidR="00000000" w:rsidRPr="00000000">
              <w:rPr>
                <w:rFonts w:ascii="Arial" w:cs="Arial" w:eastAsia="Arial" w:hAnsi="Arial"/>
                <w:rtl w:val="0"/>
              </w:rPr>
              <w:t xml:space="preserve">: 1.45, 1.46, 1.47, 1.50</w:t>
            </w:r>
          </w:p>
          <w:p w:rsidR="00000000" w:rsidDel="00000000" w:rsidP="00000000" w:rsidRDefault="00000000" w:rsidRPr="00000000" w14:paraId="000000B8">
            <w:pPr>
              <w:numPr>
                <w:ilvl w:val="0"/>
                <w:numId w:val="1"/>
              </w:numPr>
              <w:ind w:left="720" w:hanging="360"/>
              <w:rPr>
                <w:rFonts w:ascii="Arial" w:cs="Arial" w:eastAsia="Arial" w:hAnsi="Arial"/>
                <w:u w:val="none"/>
              </w:rPr>
            </w:pPr>
            <w:r w:rsidDel="00000000" w:rsidR="00000000" w:rsidRPr="00000000">
              <w:rPr>
                <w:rFonts w:ascii="Arial" w:cs="Arial" w:eastAsia="Arial" w:hAnsi="Arial"/>
                <w:rtl w:val="0"/>
              </w:rPr>
              <w:t xml:space="preserve">The witness of the Saints in </w:t>
            </w:r>
            <w:r w:rsidDel="00000000" w:rsidR="00000000" w:rsidRPr="00000000">
              <w:rPr>
                <w:rFonts w:ascii="Arial" w:cs="Arial" w:eastAsia="Arial" w:hAnsi="Arial"/>
                <w:i w:val="1"/>
                <w:iCs w:val="1"/>
                <w:rtl w:val="0"/>
              </w:rPr>
              <w:t xml:space="preserve">Online with Saints</w:t>
            </w:r>
            <w:r w:rsidDel="00000000" w:rsidR="00000000" w:rsidRPr="00000000">
              <w:rPr>
                <w:rFonts w:ascii="Arial" w:cs="Arial" w:eastAsia="Arial" w:hAnsi="Arial"/>
                <w:rtl w:val="0"/>
              </w:rPr>
              <w:t xml:space="preserve">: 2.24</w:t>
            </w:r>
          </w:p>
          <w:p w:rsidR="00000000" w:rsidDel="00000000" w:rsidP="00000000" w:rsidRDefault="00000000" w:rsidRPr="00000000" w14:paraId="000000B9">
            <w:pPr>
              <w:numPr>
                <w:ilvl w:val="0"/>
                <w:numId w:val="1"/>
              </w:numPr>
              <w:ind w:left="720" w:hanging="360"/>
              <w:rPr>
                <w:rFonts w:ascii="Arial" w:cs="Arial" w:eastAsia="Arial" w:hAnsi="Arial"/>
                <w:u w:val="none"/>
              </w:rPr>
            </w:pPr>
            <w:r w:rsidDel="00000000" w:rsidR="00000000" w:rsidRPr="00000000">
              <w:rPr>
                <w:rFonts w:ascii="Arial" w:cs="Arial" w:eastAsia="Arial" w:hAnsi="Arial"/>
                <w:rtl w:val="0"/>
              </w:rPr>
              <w:t xml:space="preserve">Catholic Social Teaching in </w:t>
            </w:r>
            <w:r w:rsidDel="00000000" w:rsidR="00000000" w:rsidRPr="00000000">
              <w:rPr>
                <w:rFonts w:ascii="Arial" w:cs="Arial" w:eastAsia="Arial" w:hAnsi="Arial"/>
                <w:i w:val="1"/>
                <w:iCs w:val="1"/>
                <w:rtl w:val="0"/>
              </w:rPr>
              <w:t xml:space="preserve">Your neighbour is GOD</w:t>
            </w:r>
            <w:r w:rsidDel="00000000" w:rsidR="00000000" w:rsidRPr="00000000">
              <w:rPr>
                <w:rFonts w:ascii="Arial" w:cs="Arial" w:eastAsia="Arial" w:hAnsi="Arial"/>
                <w:rtl w:val="0"/>
              </w:rPr>
              <w:t xml:space="preserve">: 15</w:t>
            </w:r>
          </w:p>
          <w:p w:rsidR="00000000" w:rsidDel="00000000" w:rsidP="00000000" w:rsidRDefault="00000000" w:rsidRPr="00000000" w14:paraId="000000BA">
            <w:pPr>
              <w:numPr>
                <w:ilvl w:val="0"/>
                <w:numId w:val="1"/>
              </w:numPr>
              <w:ind w:left="720" w:hanging="360"/>
              <w:rPr>
                <w:rFonts w:ascii="Arial" w:cs="Arial" w:eastAsia="Arial" w:hAnsi="Arial"/>
                <w:u w:val="none"/>
              </w:rPr>
            </w:pPr>
            <w:r w:rsidDel="00000000" w:rsidR="00000000" w:rsidRPr="00000000">
              <w:rPr>
                <w:rFonts w:ascii="Arial" w:cs="Arial" w:eastAsia="Arial" w:hAnsi="Arial"/>
                <w:rtl w:val="0"/>
              </w:rPr>
              <w:t xml:space="preserve">Bible texts:</w:t>
            </w:r>
          </w:p>
          <w:p w:rsidR="00000000" w:rsidDel="00000000" w:rsidP="00000000" w:rsidRDefault="00000000" w:rsidRPr="00000000" w14:paraId="000000BB">
            <w:pPr>
              <w:ind w:left="720" w:firstLine="0"/>
              <w:rPr>
                <w:rFonts w:ascii="Arial" w:cs="Arial" w:eastAsia="Arial" w:hAnsi="Arial"/>
              </w:rPr>
            </w:pPr>
            <w:r w:rsidDel="00000000" w:rsidR="00000000" w:rsidRPr="00000000">
              <w:rPr>
                <w:rFonts w:ascii="Arial" w:cs="Arial" w:eastAsia="Arial" w:hAnsi="Arial"/>
                <w:rtl w:val="0"/>
              </w:rPr>
              <w:t xml:space="preserve">‘Jesus said, ‘I am the resurrection and the life. Those who believe in me, even though they die, will live, and everyone who lives and believes in me will never die’ (John 11:2-26).</w:t>
            </w:r>
          </w:p>
          <w:p w:rsidR="00000000" w:rsidDel="00000000" w:rsidP="00000000" w:rsidRDefault="00000000" w:rsidRPr="00000000" w14:paraId="000000BC">
            <w:pPr>
              <w:ind w:left="720" w:firstLine="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BD">
            <w:pPr>
              <w:ind w:left="720" w:firstLine="0"/>
              <w:rPr>
                <w:rFonts w:ascii="Arial" w:cs="Arial" w:eastAsia="Arial" w:hAnsi="Arial"/>
              </w:rPr>
            </w:pPr>
            <w:r w:rsidDel="00000000" w:rsidR="00000000" w:rsidRPr="00000000">
              <w:rPr>
                <w:rFonts w:ascii="Arial" w:cs="Arial" w:eastAsia="Arial" w:hAnsi="Arial"/>
                <w:rtl w:val="0"/>
              </w:rPr>
              <w:t xml:space="preserve">‘Christ suffered for sins once for all, the righteous for the unrighteous, in order to bring you to God. He was put to death in the flesh, but made alive in the spirit’ (1 Peter 3: 18).</w:t>
            </w:r>
          </w:p>
          <w:p w:rsidR="00000000" w:rsidDel="00000000" w:rsidP="00000000" w:rsidRDefault="00000000" w:rsidRPr="00000000" w14:paraId="000000BE">
            <w:pPr>
              <w:ind w:left="720" w:firstLine="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BF">
            <w:pPr>
              <w:ind w:left="720" w:firstLine="0"/>
              <w:rPr>
                <w:rFonts w:ascii="Arial" w:cs="Arial" w:eastAsia="Arial" w:hAnsi="Arial"/>
              </w:rPr>
            </w:pPr>
            <w:r w:rsidDel="00000000" w:rsidR="00000000" w:rsidRPr="00000000">
              <w:rPr>
                <w:rFonts w:ascii="Arial" w:cs="Arial" w:eastAsia="Arial" w:hAnsi="Arial"/>
                <w:rtl w:val="0"/>
              </w:rPr>
              <w:t xml:space="preserve">Jesus said, the unrighteous ‘will go away into eternal punishment, but the righteous into eternal life’ (Matthew 25:46).</w:t>
            </w:r>
          </w:p>
          <w:p w:rsidR="00000000" w:rsidDel="00000000" w:rsidP="00000000" w:rsidRDefault="00000000" w:rsidRPr="00000000" w14:paraId="000000C0">
            <w:pPr>
              <w:ind w:left="720" w:firstLine="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C1">
            <w:pPr>
              <w:ind w:left="720" w:firstLine="0"/>
              <w:rPr>
                <w:rFonts w:ascii="Arial" w:cs="Arial" w:eastAsia="Arial" w:hAnsi="Arial"/>
              </w:rPr>
            </w:pPr>
            <w:r w:rsidDel="00000000" w:rsidR="00000000" w:rsidRPr="00000000">
              <w:rPr>
                <w:rFonts w:ascii="Arial" w:cs="Arial" w:eastAsia="Arial" w:hAnsi="Arial"/>
                <w:rtl w:val="0"/>
              </w:rPr>
              <w:t xml:space="preserve">‘All who are in their graves will hear his voice and will come out—those who have done good, to the resurrection of life, and those who have done evil, to the resurrection of condemnation’ (John 5:28-29).</w:t>
            </w:r>
            <w:r w:rsidDel="00000000" w:rsidR="00000000" w:rsidRPr="00000000">
              <w:rPr>
                <w:rtl w:val="0"/>
              </w:rPr>
            </w:r>
          </w:p>
        </w:tc>
      </w:tr>
    </w:tbl>
    <w:p w:rsidR="00000000" w:rsidDel="00000000" w:rsidP="00000000" w:rsidRDefault="00000000" w:rsidRPr="00000000" w14:paraId="000000C2">
      <w:pPr>
        <w:rPr/>
      </w:pPr>
      <w:r w:rsidDel="00000000" w:rsidR="00000000" w:rsidRPr="00000000">
        <w:rPr>
          <w:rtl w:val="0"/>
        </w:rPr>
      </w:r>
    </w:p>
    <w:sectPr>
      <w:headerReference r:id="rId11" w:type="even"/>
      <w:footerReference r:id="rId12" w:type="default"/>
      <w:footerReference r:id="rId13" w:type="first"/>
      <w:footerReference r:id="rId14" w:type="even"/>
      <w:pgSz w:h="16838" w:w="11906" w:orient="portrait"/>
      <w:pgMar w:bottom="277" w:top="1417.3228346456694" w:left="1037" w:right="918"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ofia Sans ExtraBold">
    <w:embedBold w:fontKey="{00000000-0000-0000-0000-000000000000}" r:id="rId1" w:subsetted="0"/>
    <w:embedBoldItalic w:fontKey="{00000000-0000-0000-0000-000000000000}" r:id="rId2" w:subsetted="0"/>
  </w:font>
  <w:font w:name="Arial Rounded"/>
  <w:font w:name="Sofia Sans Semi Condense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spacing w:line="240" w:lineRule="auto"/>
      <w:rPr>
        <w:color w:val="b7b7b7"/>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5">
    <w:pPr>
      <w:ind w:right="28"/>
      <w:rPr>
        <w:b w:val="1"/>
        <w:bCs w:val="1"/>
        <w:sz w:val="26"/>
        <w:szCs w:val="26"/>
      </w:rPr>
    </w:pPr>
    <w:r w:rsidDel="00000000" w:rsidR="00000000" w:rsidRPr="00000000">
      <w:rPr>
        <w:color w:val="b7b7b7"/>
        <w:rtl w:val="0"/>
      </w:rPr>
      <w:t xml:space="preserve">My DeoQuest Journal</w:t>
      <w:tab/>
    </w:r>
    <w:r w:rsidDel="00000000" w:rsidR="00000000" w:rsidRPr="00000000">
      <w:rPr>
        <w:rtl w:val="0"/>
      </w:rPr>
      <w:tab/>
      <w:tab/>
      <w:tab/>
      <w:tab/>
      <w:tab/>
      <w:tab/>
      <w:tab/>
      <w:tab/>
      <w:tab/>
      <w:tab/>
      <w:t xml:space="preserve">    </w:t>
    </w:r>
    <w:r w:rsidDel="00000000" w:rsidR="00000000" w:rsidRPr="00000000">
      <w:rPr>
        <w:sz w:val="26"/>
        <w:szCs w:val="2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Sofia Sans Semi Condensed" w:cs="Sofia Sans Semi Condensed" w:eastAsia="Sofia Sans Semi Condensed" w:hAnsi="Sofia Sans Semi Condensed"/>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Sofia Sans Semi Condensed" w:cs="Sofia Sans Semi Condensed" w:eastAsia="Sofia Sans Semi Condensed" w:hAnsi="Sofia Sans Semi Condensed"/>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Sofia Sans Semi Condensed" w:cs="Sofia Sans Semi Condensed" w:eastAsia="Sofia Sans Semi Condensed" w:hAnsi="Sofia Sans Semi Condensed"/>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ofia Sans Semi Condensed" w:cs="Sofia Sans Semi Condensed" w:eastAsia="Sofia Sans Semi Condensed" w:hAnsi="Sofia Sans Semi Condensed"/>
        <w:sz w:val="24"/>
        <w:szCs w:val="24"/>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Sofia Sans ExtraBold" w:cs="Sofia Sans ExtraBold" w:eastAsia="Sofia Sans ExtraBold" w:hAnsi="Sofia Sans ExtraBold"/>
      <w:sz w:val="42"/>
      <w:szCs w:val="42"/>
    </w:rPr>
  </w:style>
  <w:style w:type="paragraph" w:styleId="Heading2">
    <w:name w:val="heading 2"/>
    <w:basedOn w:val="Normal"/>
    <w:next w:val="Normal"/>
    <w:pPr>
      <w:keepNext w:val="1"/>
      <w:keepLines w:val="1"/>
    </w:pPr>
    <w:rPr>
      <w:rFonts w:ascii="Arial Rounded" w:cs="Arial Rounded" w:eastAsia="Arial Rounded" w:hAnsi="Arial Rounded"/>
      <w:b w:val="1"/>
      <w:bCs w:val="1"/>
      <w:color w:val="297cb3"/>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line="240" w:lineRule="auto"/>
    </w:pPr>
    <w:rPr>
      <w:b w:val="1"/>
      <w:bCs w:val="1"/>
      <w:color w:val="3d85c6"/>
      <w:sz w:val="26"/>
      <w:szCs w:val="26"/>
      <w:u w:val="single"/>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Pr>
  </w:style>
  <w:style w:type="paragraph" w:styleId="Header">
    <w:name w:val="header"/>
    <w:basedOn w:val="Normal"/>
    <w:link w:val="HeaderChar"/>
    <w:uiPriority w:val="99"/>
    <w:unhideWhenUsed w:val="1"/>
    <w:rsid w:val="002808E0"/>
    <w:pPr>
      <w:tabs>
        <w:tab w:val="center" w:pos="4680"/>
        <w:tab w:val="right" w:pos="9360"/>
      </w:tabs>
      <w:spacing w:line="240" w:lineRule="auto"/>
    </w:pPr>
  </w:style>
  <w:style w:type="character" w:styleId="HeaderChar" w:customStyle="1">
    <w:name w:val="Header Char"/>
    <w:basedOn w:val="DefaultParagraphFont"/>
    <w:link w:val="Header"/>
    <w:uiPriority w:val="99"/>
    <w:rsid w:val="002808E0"/>
  </w:style>
  <w:style w:type="paragraph" w:styleId="Footer">
    <w:name w:val="footer"/>
    <w:basedOn w:val="Normal"/>
    <w:link w:val="FooterChar"/>
    <w:uiPriority w:val="99"/>
    <w:unhideWhenUsed w:val="1"/>
    <w:rsid w:val="002808E0"/>
    <w:pPr>
      <w:tabs>
        <w:tab w:val="center" w:pos="4680"/>
        <w:tab w:val="right" w:pos="9360"/>
      </w:tabs>
      <w:spacing w:line="240" w:lineRule="auto"/>
    </w:pPr>
  </w:style>
  <w:style w:type="character" w:styleId="FooterChar" w:customStyle="1">
    <w:name w:val="Footer Char"/>
    <w:basedOn w:val="DefaultParagraphFont"/>
    <w:link w:val="Footer"/>
    <w:uiPriority w:val="99"/>
    <w:rsid w:val="002808E0"/>
  </w:style>
  <w:style w:type="paragraph" w:styleId="NoSpacing">
    <w:name w:val="No Spacing"/>
    <w:uiPriority w:val="1"/>
    <w:qFormat w:val="1"/>
    <w:rsid w:val="002808E0"/>
    <w:pPr>
      <w:spacing w:line="240" w:lineRule="auto"/>
    </w:pPr>
  </w:style>
  <w:style w:type="paragraph" w:styleId="ListParagraph">
    <w:name w:val="List Paragraph"/>
    <w:basedOn w:val="Normal"/>
    <w:uiPriority w:val="34"/>
    <w:qFormat w:val="1"/>
    <w:rsid w:val="00E8180E"/>
    <w:pPr>
      <w:ind w:left="720"/>
      <w:contextualSpacing w:val="1"/>
    </w:pPr>
  </w:style>
  <w:style w:type="paragraph" w:styleId="NormalWeb">
    <w:name w:val="Normal (Web)"/>
    <w:basedOn w:val="Normal"/>
    <w:uiPriority w:val="99"/>
    <w:semiHidden w:val="1"/>
    <w:unhideWhenUsed w:val="1"/>
    <w:rsid w:val="00B801BA"/>
    <w:rPr>
      <w:rFonts w:ascii="Times New Roman" w:cs="Times New Roman" w:hAnsi="Times New Roman"/>
    </w:rPr>
  </w:style>
  <w:style w:type="paragraph" w:styleId="TOC1">
    <w:name w:val="toc 1"/>
    <w:basedOn w:val="Normal"/>
    <w:next w:val="Normal"/>
    <w:autoRedefine w:val="1"/>
    <w:uiPriority w:val="39"/>
    <w:unhideWhenUsed w:val="1"/>
    <w:rsid w:val="001D67D5"/>
    <w:pPr>
      <w:tabs>
        <w:tab w:val="right" w:leader="dot" w:pos="9941"/>
      </w:tabs>
      <w:spacing w:after="100"/>
    </w:pPr>
    <w:rPr>
      <w:rFonts w:ascii="Arial" w:cs="Arial" w:hAnsi="Arial"/>
      <w:b w:val="1"/>
      <w:bCs w:val="1"/>
      <w:sz w:val="28"/>
      <w:szCs w:val="28"/>
    </w:rPr>
  </w:style>
  <w:style w:type="paragraph" w:styleId="TOC2">
    <w:name w:val="toc 2"/>
    <w:basedOn w:val="Normal"/>
    <w:next w:val="Normal"/>
    <w:autoRedefine w:val="1"/>
    <w:uiPriority w:val="39"/>
    <w:unhideWhenUsed w:val="1"/>
    <w:rsid w:val="001D67D5"/>
    <w:pPr>
      <w:spacing w:after="100"/>
      <w:ind w:left="240"/>
    </w:pPr>
  </w:style>
  <w:style w:type="character" w:styleId="Hyperlink">
    <w:name w:val="Hyperlink"/>
    <w:basedOn w:val="DefaultParagraphFont"/>
    <w:uiPriority w:val="99"/>
    <w:unhideWhenUsed w:val="1"/>
    <w:rsid w:val="001D67D5"/>
    <w:rPr>
      <w:color w:val="0000ff" w:themeColor="hyperlink"/>
      <w:u w:val="single"/>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4.jpg"/><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SofiaSansExtraBold-bold.ttf"/><Relationship Id="rId2" Type="http://schemas.openxmlformats.org/officeDocument/2006/relationships/font" Target="fonts/SofiaSansExtraBold-boldItalic.ttf"/><Relationship Id="rId3" Type="http://schemas.openxmlformats.org/officeDocument/2006/relationships/font" Target="fonts/SofiaSansSemiCondensed-regular.ttf"/><Relationship Id="rId4" Type="http://schemas.openxmlformats.org/officeDocument/2006/relationships/font" Target="fonts/SofiaSansSemiCondensed-bold.ttf"/><Relationship Id="rId5" Type="http://schemas.openxmlformats.org/officeDocument/2006/relationships/font" Target="fonts/SofiaSansSemiCondensed-italic.ttf"/><Relationship Id="rId6" Type="http://schemas.openxmlformats.org/officeDocument/2006/relationships/font" Target="fonts/SofiaSansSemiCondense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KiclqdRDYxnSaz+HeMJhHSr4MQ==">CgMxLjAyDmgudXAzbGY2OGM1ZTljMg5oLmwzcGN6cTE4OGhjMzINaC42MnNmdzhwZHNsNTIOaC5tc2V1MTNuMjQyOGEyDWgucXJqZDZ4Zm9scnUyDmgucGZ6cWlmNjRreGN1Mg5oLnJkNmU0OHJiZmkwbzIOaC5rZjRidnRvcHFoYzgyDmguYXF6dHI5Z3ZwMW5rMg5oLmd5MThmZHI0eThlNDIOaC5nazFpdGxyaG5qeGoyDWguMnRrdndrN3djeXMyDmguN2dpNTVobG5zbjZiMg5oLmkxNndpYWhsYWNuczIOaC53OGFjZnNyNTd0ajgyDmguYTA5amRyNTQyMDVuOAByITF0WnlNMlRhVDloRlptTkw2ZjJuTUJoVEZrTFMtcGRw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2025-09-08T18:12:00Z</dcterms:created>
</cp:coreProperties>
</file>